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37" w:type="dxa"/>
        <w:tblInd w:w="-39" w:type="dxa"/>
        <w:tblCellMar>
          <w:top w:w="62" w:type="dxa"/>
          <w:bottom w:w="30" w:type="dxa"/>
          <w:right w:w="53" w:type="dxa"/>
        </w:tblCellMar>
        <w:tblLook w:val="04A0" w:firstRow="1" w:lastRow="0" w:firstColumn="1" w:lastColumn="0" w:noHBand="0" w:noVBand="1"/>
      </w:tblPr>
      <w:tblGrid>
        <w:gridCol w:w="16"/>
        <w:gridCol w:w="1542"/>
        <w:gridCol w:w="16"/>
        <w:gridCol w:w="899"/>
        <w:gridCol w:w="2797"/>
        <w:gridCol w:w="131"/>
        <w:gridCol w:w="798"/>
        <w:gridCol w:w="479"/>
        <w:gridCol w:w="3496"/>
        <w:gridCol w:w="63"/>
      </w:tblGrid>
      <w:tr w:rsidR="00CB4645" w:rsidRPr="00E463BC" w14:paraId="76ED637C" w14:textId="77777777" w:rsidTr="00F97079">
        <w:trPr>
          <w:gridAfter w:val="1"/>
          <w:wAfter w:w="63" w:type="dxa"/>
          <w:trHeight w:val="2108"/>
        </w:trPr>
        <w:tc>
          <w:tcPr>
            <w:tcW w:w="2473" w:type="dxa"/>
            <w:gridSpan w:val="4"/>
            <w:tcBorders>
              <w:top w:val="single" w:sz="24" w:space="0" w:color="000000" w:themeColor="text1"/>
              <w:left w:val="single" w:sz="6" w:space="0" w:color="000000" w:themeColor="text1"/>
              <w:bottom w:val="single" w:sz="17" w:space="0" w:color="000000" w:themeColor="text1"/>
              <w:right w:val="nil"/>
            </w:tcBorders>
            <w:vAlign w:val="bottom"/>
          </w:tcPr>
          <w:p w14:paraId="5117DB8C" w14:textId="77777777" w:rsidR="00CB4645" w:rsidRDefault="00CB4645">
            <w:pPr>
              <w:spacing w:after="311"/>
              <w:ind w:left="207"/>
            </w:pPr>
            <w:r>
              <w:rPr>
                <w:noProof/>
                <w:lang w:val="nb-NO" w:eastAsia="nb-NO"/>
              </w:rPr>
              <w:drawing>
                <wp:inline distT="0" distB="0" distL="0" distR="0" wp14:anchorId="1AEC8E8D" wp14:editId="46DD287A">
                  <wp:extent cx="1191895" cy="91376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191895" cy="913765"/>
                          </a:xfrm>
                          <a:prstGeom prst="rect">
                            <a:avLst/>
                          </a:prstGeom>
                        </pic:spPr>
                      </pic:pic>
                    </a:graphicData>
                  </a:graphic>
                </wp:inline>
              </w:drawing>
            </w:r>
          </w:p>
          <w:p w14:paraId="1B4E608E" w14:textId="77777777" w:rsidR="00CB4645" w:rsidRDefault="00CB4645">
            <w:pPr>
              <w:ind w:left="106"/>
            </w:pPr>
            <w:r>
              <w:rPr>
                <w:rFonts w:ascii="Times New Roman" w:eastAsia="Times New Roman" w:hAnsi="Times New Roman" w:cs="Times New Roman"/>
                <w:sz w:val="24"/>
              </w:rPr>
              <w:t xml:space="preserve"> </w:t>
            </w:r>
          </w:p>
        </w:tc>
        <w:tc>
          <w:tcPr>
            <w:tcW w:w="7701" w:type="dxa"/>
            <w:gridSpan w:val="5"/>
            <w:tcBorders>
              <w:top w:val="single" w:sz="24" w:space="0" w:color="000000" w:themeColor="text1"/>
              <w:left w:val="nil"/>
              <w:bottom w:val="single" w:sz="17" w:space="0" w:color="000000" w:themeColor="text1"/>
              <w:right w:val="single" w:sz="24" w:space="0" w:color="000000" w:themeColor="text1"/>
            </w:tcBorders>
            <w:shd w:val="clear" w:color="auto" w:fill="F2F2F2" w:themeFill="background1" w:themeFillShade="F2"/>
          </w:tcPr>
          <w:p w14:paraId="28DAE122" w14:textId="77777777" w:rsidR="00CB4645" w:rsidRPr="00284E58" w:rsidRDefault="00CB4645">
            <w:pPr>
              <w:spacing w:after="81"/>
              <w:ind w:left="62"/>
              <w:jc w:val="center"/>
              <w:rPr>
                <w:lang w:val="nb-NO"/>
              </w:rPr>
            </w:pPr>
            <w:r w:rsidRPr="00284E58">
              <w:rPr>
                <w:rFonts w:ascii="Arial" w:eastAsia="Arial" w:hAnsi="Arial" w:cs="Arial"/>
                <w:b/>
                <w:color w:val="000080"/>
                <w:sz w:val="44"/>
                <w:lang w:val="nb-NO"/>
              </w:rPr>
              <w:t xml:space="preserve">Referat fra  </w:t>
            </w:r>
          </w:p>
          <w:p w14:paraId="6FFB9C02" w14:textId="2EE59F1E" w:rsidR="00CB4645" w:rsidRPr="00284E58" w:rsidRDefault="00CB4645">
            <w:pPr>
              <w:ind w:left="60"/>
              <w:jc w:val="center"/>
              <w:rPr>
                <w:lang w:val="nb-NO"/>
              </w:rPr>
            </w:pPr>
            <w:r w:rsidRPr="00284E58">
              <w:rPr>
                <w:rFonts w:ascii="Arial" w:eastAsia="Arial" w:hAnsi="Arial" w:cs="Arial"/>
                <w:b/>
                <w:color w:val="000080"/>
                <w:sz w:val="44"/>
                <w:lang w:val="nb-NO"/>
              </w:rPr>
              <w:t xml:space="preserve">Årsmøte for året </w:t>
            </w:r>
            <w:r w:rsidR="00D26632">
              <w:rPr>
                <w:rFonts w:ascii="Arial" w:eastAsia="Arial" w:hAnsi="Arial" w:cs="Arial"/>
                <w:b/>
                <w:color w:val="000080"/>
                <w:sz w:val="44"/>
                <w:lang w:val="nb-NO"/>
              </w:rPr>
              <w:t>202</w:t>
            </w:r>
            <w:r w:rsidR="00DD7175">
              <w:rPr>
                <w:rFonts w:ascii="Arial" w:eastAsia="Arial" w:hAnsi="Arial" w:cs="Arial"/>
                <w:b/>
                <w:color w:val="000080"/>
                <w:sz w:val="44"/>
                <w:lang w:val="nb-NO"/>
              </w:rPr>
              <w:t>1</w:t>
            </w:r>
            <w:r w:rsidRPr="00284E58">
              <w:rPr>
                <w:rFonts w:ascii="Arial" w:eastAsia="Arial" w:hAnsi="Arial" w:cs="Arial"/>
                <w:b/>
                <w:color w:val="000080"/>
                <w:sz w:val="44"/>
                <w:lang w:val="nb-NO"/>
              </w:rPr>
              <w:t xml:space="preserve"> </w:t>
            </w:r>
          </w:p>
          <w:p w14:paraId="229CDD95" w14:textId="77777777" w:rsidR="00CB4645" w:rsidRPr="00284E58" w:rsidRDefault="00CB4645">
            <w:pPr>
              <w:ind w:left="174"/>
              <w:jc w:val="center"/>
              <w:rPr>
                <w:lang w:val="nb-NO"/>
              </w:rPr>
            </w:pPr>
            <w:r w:rsidRPr="00284E58">
              <w:rPr>
                <w:rFonts w:ascii="Arial" w:eastAsia="Arial" w:hAnsi="Arial" w:cs="Arial"/>
                <w:b/>
                <w:color w:val="0000FF"/>
                <w:sz w:val="40"/>
                <w:lang w:val="nb-NO"/>
              </w:rPr>
              <w:t xml:space="preserve"> </w:t>
            </w:r>
          </w:p>
        </w:tc>
      </w:tr>
      <w:tr w:rsidR="00CB4645" w14:paraId="6F77B5B8" w14:textId="77777777" w:rsidTr="00F97079">
        <w:trPr>
          <w:gridAfter w:val="1"/>
          <w:wAfter w:w="63" w:type="dxa"/>
          <w:trHeight w:val="420"/>
        </w:trPr>
        <w:tc>
          <w:tcPr>
            <w:tcW w:w="2473" w:type="dxa"/>
            <w:gridSpan w:val="4"/>
            <w:vMerge w:val="restart"/>
            <w:tcBorders>
              <w:top w:val="single" w:sz="17" w:space="0" w:color="000000" w:themeColor="text1"/>
              <w:left w:val="single" w:sz="6" w:space="0" w:color="000000" w:themeColor="text1"/>
              <w:bottom w:val="single" w:sz="6" w:space="0" w:color="000000" w:themeColor="text1"/>
              <w:right w:val="nil"/>
            </w:tcBorders>
            <w:shd w:val="clear" w:color="auto" w:fill="F2F2F2" w:themeFill="background1" w:themeFillShade="F2"/>
          </w:tcPr>
          <w:p w14:paraId="0C0E7B65" w14:textId="77777777" w:rsidR="00CB4645" w:rsidRPr="00284E58" w:rsidRDefault="00CB4645">
            <w:pPr>
              <w:spacing w:after="149"/>
              <w:ind w:left="106"/>
              <w:rPr>
                <w:lang w:val="nb-NO"/>
              </w:rPr>
            </w:pPr>
            <w:r w:rsidRPr="00284E58">
              <w:rPr>
                <w:rFonts w:ascii="Arial" w:eastAsia="Arial" w:hAnsi="Arial" w:cs="Arial"/>
                <w:b/>
                <w:sz w:val="20"/>
                <w:lang w:val="nb-NO"/>
              </w:rPr>
              <w:t xml:space="preserve">Tid (dato, fra </w:t>
            </w:r>
            <w:proofErr w:type="spellStart"/>
            <w:r w:rsidRPr="00284E58">
              <w:rPr>
                <w:rFonts w:ascii="Arial" w:eastAsia="Arial" w:hAnsi="Arial" w:cs="Arial"/>
                <w:b/>
                <w:sz w:val="20"/>
                <w:lang w:val="nb-NO"/>
              </w:rPr>
              <w:t>kl</w:t>
            </w:r>
            <w:proofErr w:type="spellEnd"/>
            <w:r w:rsidRPr="00284E58">
              <w:rPr>
                <w:rFonts w:ascii="Arial" w:eastAsia="Arial" w:hAnsi="Arial" w:cs="Arial"/>
                <w:b/>
                <w:sz w:val="20"/>
                <w:lang w:val="nb-NO"/>
              </w:rPr>
              <w:t xml:space="preserve"> til </w:t>
            </w:r>
            <w:proofErr w:type="spellStart"/>
            <w:r w:rsidRPr="00284E58">
              <w:rPr>
                <w:rFonts w:ascii="Arial" w:eastAsia="Arial" w:hAnsi="Arial" w:cs="Arial"/>
                <w:b/>
                <w:sz w:val="20"/>
                <w:lang w:val="nb-NO"/>
              </w:rPr>
              <w:t>kl</w:t>
            </w:r>
            <w:proofErr w:type="spellEnd"/>
            <w:r w:rsidRPr="00284E58">
              <w:rPr>
                <w:rFonts w:ascii="Arial" w:eastAsia="Arial" w:hAnsi="Arial" w:cs="Arial"/>
                <w:b/>
                <w:sz w:val="20"/>
                <w:lang w:val="nb-NO"/>
              </w:rPr>
              <w:t xml:space="preserve">): </w:t>
            </w:r>
          </w:p>
          <w:p w14:paraId="22A0822C" w14:textId="77777777" w:rsidR="00CB4645" w:rsidRDefault="00CB4645">
            <w:pPr>
              <w:ind w:left="106"/>
            </w:pPr>
            <w:proofErr w:type="spellStart"/>
            <w:r>
              <w:rPr>
                <w:rFonts w:ascii="Arial" w:eastAsia="Arial" w:hAnsi="Arial" w:cs="Arial"/>
                <w:b/>
                <w:sz w:val="20"/>
              </w:rPr>
              <w:t>Innkalt</w:t>
            </w:r>
            <w:proofErr w:type="spellEnd"/>
            <w:r>
              <w:rPr>
                <w:rFonts w:ascii="Arial" w:eastAsia="Arial" w:hAnsi="Arial" w:cs="Arial"/>
                <w:b/>
                <w:sz w:val="20"/>
              </w:rPr>
              <w:t xml:space="preserve"> av: </w:t>
            </w:r>
          </w:p>
        </w:tc>
        <w:tc>
          <w:tcPr>
            <w:tcW w:w="2797" w:type="dxa"/>
            <w:vMerge w:val="restart"/>
            <w:tcBorders>
              <w:top w:val="single" w:sz="17" w:space="0" w:color="000000" w:themeColor="text1"/>
              <w:left w:val="nil"/>
              <w:bottom w:val="single" w:sz="6" w:space="0" w:color="000000" w:themeColor="text1"/>
              <w:right w:val="nil"/>
            </w:tcBorders>
          </w:tcPr>
          <w:p w14:paraId="02AE9978" w14:textId="2A394863" w:rsidR="00CB4645" w:rsidRDefault="00DD7175">
            <w:pPr>
              <w:spacing w:after="96"/>
              <w:ind w:left="108"/>
            </w:pPr>
            <w:r>
              <w:rPr>
                <w:rFonts w:ascii="Times New Roman" w:eastAsia="Times New Roman" w:hAnsi="Times New Roman" w:cs="Times New Roman"/>
                <w:sz w:val="24"/>
                <w:szCs w:val="24"/>
              </w:rPr>
              <w:t>30</w:t>
            </w:r>
            <w:r w:rsidR="00CB4645" w:rsidRPr="41EF3D48">
              <w:rPr>
                <w:rFonts w:ascii="Times New Roman" w:eastAsia="Times New Roman" w:hAnsi="Times New Roman" w:cs="Times New Roman"/>
                <w:sz w:val="24"/>
                <w:szCs w:val="24"/>
              </w:rPr>
              <w:t>.03.20</w:t>
            </w:r>
            <w:r w:rsidR="005F4DAA">
              <w:rPr>
                <w:rFonts w:ascii="Times New Roman" w:eastAsia="Times New Roman" w:hAnsi="Times New Roman" w:cs="Times New Roman"/>
                <w:sz w:val="24"/>
                <w:szCs w:val="24"/>
              </w:rPr>
              <w:t>2</w:t>
            </w:r>
            <w:r w:rsidR="00E463BC">
              <w:rPr>
                <w:rFonts w:ascii="Times New Roman" w:eastAsia="Times New Roman" w:hAnsi="Times New Roman" w:cs="Times New Roman"/>
                <w:sz w:val="24"/>
                <w:szCs w:val="24"/>
              </w:rPr>
              <w:t>2</w:t>
            </w:r>
            <w:r w:rsidR="00CB4645" w:rsidRPr="41EF3D48">
              <w:rPr>
                <w:rFonts w:ascii="Times New Roman" w:eastAsia="Times New Roman" w:hAnsi="Times New Roman" w:cs="Times New Roman"/>
                <w:sz w:val="24"/>
                <w:szCs w:val="24"/>
              </w:rPr>
              <w:t>, 18.</w:t>
            </w:r>
            <w:r>
              <w:rPr>
                <w:rFonts w:ascii="Times New Roman" w:eastAsia="Times New Roman" w:hAnsi="Times New Roman" w:cs="Times New Roman"/>
                <w:sz w:val="24"/>
                <w:szCs w:val="24"/>
              </w:rPr>
              <w:t>3</w:t>
            </w:r>
            <w:r w:rsidR="00CB4645" w:rsidRPr="41EF3D48">
              <w:rPr>
                <w:rFonts w:ascii="Times New Roman" w:eastAsia="Times New Roman" w:hAnsi="Times New Roman" w:cs="Times New Roman"/>
                <w:sz w:val="24"/>
                <w:szCs w:val="24"/>
              </w:rPr>
              <w:t xml:space="preserve">0-20.00 </w:t>
            </w:r>
          </w:p>
          <w:p w14:paraId="7F424F01" w14:textId="01E051E8" w:rsidR="00CB4645" w:rsidRDefault="00CB4645">
            <w:pPr>
              <w:ind w:left="108"/>
            </w:pPr>
            <w:proofErr w:type="spellStart"/>
            <w:r w:rsidRPr="41EF3D48">
              <w:rPr>
                <w:rFonts w:ascii="Times New Roman" w:eastAsia="Times New Roman" w:hAnsi="Times New Roman" w:cs="Times New Roman"/>
                <w:sz w:val="24"/>
                <w:szCs w:val="24"/>
              </w:rPr>
              <w:t>Styret</w:t>
            </w:r>
            <w:proofErr w:type="spellEnd"/>
            <w:r w:rsidR="00B00A05">
              <w:rPr>
                <w:rFonts w:ascii="Times New Roman" w:eastAsia="Times New Roman" w:hAnsi="Times New Roman" w:cs="Times New Roman"/>
                <w:sz w:val="24"/>
                <w:szCs w:val="24"/>
              </w:rPr>
              <w:t xml:space="preserve"> </w:t>
            </w:r>
            <w:r w:rsidRPr="41EF3D48">
              <w:rPr>
                <w:rFonts w:ascii="Times New Roman" w:eastAsia="Times New Roman" w:hAnsi="Times New Roman" w:cs="Times New Roman"/>
                <w:sz w:val="24"/>
                <w:szCs w:val="24"/>
              </w:rPr>
              <w:t>Bergen Agility Klub</w:t>
            </w:r>
            <w:r w:rsidR="2D7040FA" w:rsidRPr="41EF3D48">
              <w:rPr>
                <w:rFonts w:ascii="Times New Roman" w:eastAsia="Times New Roman" w:hAnsi="Times New Roman" w:cs="Times New Roman"/>
                <w:sz w:val="24"/>
                <w:szCs w:val="24"/>
              </w:rPr>
              <w:t>b</w:t>
            </w:r>
          </w:p>
        </w:tc>
        <w:tc>
          <w:tcPr>
            <w:tcW w:w="929" w:type="dxa"/>
            <w:gridSpan w:val="2"/>
            <w:tcBorders>
              <w:top w:val="single" w:sz="17" w:space="0" w:color="000000" w:themeColor="text1"/>
              <w:left w:val="nil"/>
              <w:bottom w:val="nil"/>
              <w:right w:val="nil"/>
            </w:tcBorders>
            <w:shd w:val="clear" w:color="auto" w:fill="F2F2F2" w:themeFill="background1" w:themeFillShade="F2"/>
          </w:tcPr>
          <w:p w14:paraId="2DDDE555" w14:textId="77777777" w:rsidR="00CB4645" w:rsidRDefault="00CB4645">
            <w:pPr>
              <w:ind w:right="57"/>
              <w:jc w:val="right"/>
            </w:pPr>
            <w:proofErr w:type="spellStart"/>
            <w:r>
              <w:rPr>
                <w:rFonts w:ascii="Arial" w:eastAsia="Arial" w:hAnsi="Arial" w:cs="Arial"/>
                <w:b/>
                <w:sz w:val="20"/>
              </w:rPr>
              <w:t>Sted</w:t>
            </w:r>
            <w:proofErr w:type="spellEnd"/>
            <w:r>
              <w:rPr>
                <w:rFonts w:ascii="Arial" w:eastAsia="Arial" w:hAnsi="Arial" w:cs="Arial"/>
                <w:b/>
                <w:sz w:val="20"/>
              </w:rPr>
              <w:t xml:space="preserve">: </w:t>
            </w:r>
          </w:p>
        </w:tc>
        <w:tc>
          <w:tcPr>
            <w:tcW w:w="3975" w:type="dxa"/>
            <w:gridSpan w:val="2"/>
            <w:vMerge w:val="restart"/>
            <w:tcBorders>
              <w:top w:val="single" w:sz="17" w:space="0" w:color="000000" w:themeColor="text1"/>
              <w:left w:val="nil"/>
              <w:bottom w:val="single" w:sz="6" w:space="0" w:color="000000" w:themeColor="text1"/>
              <w:right w:val="single" w:sz="24" w:space="0" w:color="000000" w:themeColor="text1"/>
            </w:tcBorders>
          </w:tcPr>
          <w:p w14:paraId="34B3C41F" w14:textId="3C47EF9B" w:rsidR="00CB4645" w:rsidRDefault="00C46C36">
            <w:pPr>
              <w:ind w:left="106"/>
            </w:pPr>
            <w:proofErr w:type="spellStart"/>
            <w:r>
              <w:rPr>
                <w:rFonts w:ascii="Times New Roman" w:eastAsia="Times New Roman" w:hAnsi="Times New Roman" w:cs="Times New Roman"/>
                <w:sz w:val="24"/>
              </w:rPr>
              <w:t>Digitalt</w:t>
            </w:r>
            <w:proofErr w:type="spellEnd"/>
            <w:r w:rsidR="00CB4645">
              <w:rPr>
                <w:rFonts w:ascii="Times New Roman" w:eastAsia="Times New Roman" w:hAnsi="Times New Roman" w:cs="Times New Roman"/>
                <w:sz w:val="24"/>
              </w:rPr>
              <w:t xml:space="preserve"> </w:t>
            </w:r>
            <w:r w:rsidR="00E463BC">
              <w:rPr>
                <w:rFonts w:ascii="Times New Roman" w:eastAsia="Times New Roman" w:hAnsi="Times New Roman" w:cs="Times New Roman"/>
                <w:sz w:val="24"/>
              </w:rPr>
              <w:t>/</w:t>
            </w:r>
            <w:proofErr w:type="spellStart"/>
            <w:r w:rsidR="00E463BC">
              <w:rPr>
                <w:rFonts w:ascii="Times New Roman" w:eastAsia="Times New Roman" w:hAnsi="Times New Roman" w:cs="Times New Roman"/>
                <w:sz w:val="24"/>
              </w:rPr>
              <w:t>Nordnæsdalen</w:t>
            </w:r>
            <w:proofErr w:type="spellEnd"/>
          </w:p>
        </w:tc>
      </w:tr>
      <w:tr w:rsidR="00CB4645" w14:paraId="35A75201" w14:textId="77777777" w:rsidTr="00F97079">
        <w:trPr>
          <w:gridAfter w:val="1"/>
          <w:wAfter w:w="63" w:type="dxa"/>
          <w:trHeight w:val="403"/>
        </w:trPr>
        <w:tc>
          <w:tcPr>
            <w:tcW w:w="2473" w:type="dxa"/>
            <w:gridSpan w:val="4"/>
            <w:vMerge/>
          </w:tcPr>
          <w:p w14:paraId="5E835997" w14:textId="77777777" w:rsidR="00CB4645" w:rsidRDefault="00CB4645"/>
        </w:tc>
        <w:tc>
          <w:tcPr>
            <w:tcW w:w="2797" w:type="dxa"/>
            <w:vMerge/>
          </w:tcPr>
          <w:p w14:paraId="7010D889" w14:textId="77777777" w:rsidR="00CB4645" w:rsidRDefault="00CB4645"/>
        </w:tc>
        <w:tc>
          <w:tcPr>
            <w:tcW w:w="929" w:type="dxa"/>
            <w:gridSpan w:val="2"/>
            <w:tcBorders>
              <w:top w:val="nil"/>
              <w:left w:val="nil"/>
              <w:bottom w:val="single" w:sz="6" w:space="0" w:color="000000" w:themeColor="text1"/>
              <w:right w:val="nil"/>
            </w:tcBorders>
          </w:tcPr>
          <w:p w14:paraId="514FE213" w14:textId="7F7E0CE8" w:rsidR="00CB4645" w:rsidRDefault="00CB4645" w:rsidP="41EF3D48">
            <w:pPr>
              <w:ind w:left="-58"/>
              <w:rPr>
                <w:rFonts w:ascii="Times New Roman" w:eastAsia="Times New Roman" w:hAnsi="Times New Roman" w:cs="Times New Roman"/>
                <w:sz w:val="24"/>
                <w:szCs w:val="24"/>
              </w:rPr>
            </w:pPr>
          </w:p>
        </w:tc>
        <w:tc>
          <w:tcPr>
            <w:tcW w:w="3975" w:type="dxa"/>
            <w:gridSpan w:val="2"/>
            <w:vMerge/>
          </w:tcPr>
          <w:p w14:paraId="00A0D8BC" w14:textId="77777777" w:rsidR="00CB4645" w:rsidRDefault="00CB4645"/>
        </w:tc>
      </w:tr>
      <w:tr w:rsidR="00CB4645" w:rsidRPr="00C46C36" w14:paraId="35C84BC6" w14:textId="77777777" w:rsidTr="00F97079">
        <w:trPr>
          <w:gridAfter w:val="1"/>
          <w:wAfter w:w="63" w:type="dxa"/>
          <w:trHeight w:val="403"/>
        </w:trPr>
        <w:tc>
          <w:tcPr>
            <w:tcW w:w="1558" w:type="dxa"/>
            <w:gridSpan w:val="2"/>
            <w:vMerge w:val="restart"/>
            <w:tcBorders>
              <w:top w:val="single" w:sz="6" w:space="0" w:color="000000" w:themeColor="text1"/>
              <w:left w:val="single" w:sz="6" w:space="0" w:color="000000" w:themeColor="text1"/>
              <w:bottom w:val="single" w:sz="6" w:space="0" w:color="000000" w:themeColor="text1"/>
              <w:right w:val="nil"/>
            </w:tcBorders>
            <w:shd w:val="clear" w:color="auto" w:fill="F2F2F2" w:themeFill="background1" w:themeFillShade="F2"/>
          </w:tcPr>
          <w:p w14:paraId="6F01C28F" w14:textId="77777777" w:rsidR="00CB4645" w:rsidRDefault="00CB4645">
            <w:pPr>
              <w:spacing w:after="149"/>
              <w:ind w:left="106"/>
            </w:pPr>
            <w:r>
              <w:rPr>
                <w:rFonts w:ascii="Arial" w:eastAsia="Arial" w:hAnsi="Arial" w:cs="Arial"/>
                <w:b/>
                <w:sz w:val="20"/>
              </w:rPr>
              <w:t xml:space="preserve">Referent: </w:t>
            </w:r>
          </w:p>
          <w:p w14:paraId="3191D738" w14:textId="77777777" w:rsidR="00CB4645" w:rsidRDefault="00CB4645">
            <w:pPr>
              <w:ind w:left="106"/>
            </w:pPr>
            <w:proofErr w:type="spellStart"/>
            <w:r>
              <w:rPr>
                <w:rFonts w:ascii="Arial" w:eastAsia="Arial" w:hAnsi="Arial" w:cs="Arial"/>
                <w:b/>
                <w:sz w:val="20"/>
              </w:rPr>
              <w:t>Deltakere</w:t>
            </w:r>
            <w:proofErr w:type="spellEnd"/>
            <w:r>
              <w:rPr>
                <w:rFonts w:ascii="Arial" w:eastAsia="Arial" w:hAnsi="Arial" w:cs="Arial"/>
                <w:b/>
                <w:sz w:val="20"/>
              </w:rPr>
              <w:t xml:space="preserve">: </w:t>
            </w:r>
          </w:p>
        </w:tc>
        <w:tc>
          <w:tcPr>
            <w:tcW w:w="3712" w:type="dxa"/>
            <w:gridSpan w:val="3"/>
            <w:vMerge w:val="restart"/>
            <w:tcBorders>
              <w:top w:val="single" w:sz="6" w:space="0" w:color="000000" w:themeColor="text1"/>
              <w:left w:val="nil"/>
              <w:bottom w:val="single" w:sz="6" w:space="0" w:color="000000" w:themeColor="text1"/>
              <w:right w:val="nil"/>
            </w:tcBorders>
          </w:tcPr>
          <w:p w14:paraId="42FA4F24" w14:textId="01111778" w:rsidR="00CB4645" w:rsidRPr="00284E58" w:rsidRDefault="00E463BC">
            <w:pPr>
              <w:spacing w:after="36"/>
              <w:ind w:left="108"/>
              <w:rPr>
                <w:lang w:val="nb-NO"/>
              </w:rPr>
            </w:pPr>
            <w:r>
              <w:rPr>
                <w:rFonts w:ascii="Times New Roman" w:eastAsia="Times New Roman" w:hAnsi="Times New Roman" w:cs="Times New Roman"/>
                <w:sz w:val="24"/>
                <w:lang w:val="nb-NO"/>
              </w:rPr>
              <w:t>Vala</w:t>
            </w:r>
            <w:r w:rsidR="008E2D07">
              <w:rPr>
                <w:rFonts w:ascii="Times New Roman" w:eastAsia="Times New Roman" w:hAnsi="Times New Roman" w:cs="Times New Roman"/>
                <w:sz w:val="24"/>
                <w:lang w:val="nb-NO"/>
              </w:rPr>
              <w:t xml:space="preserve"> Hjorth-Jenssen</w:t>
            </w:r>
          </w:p>
          <w:p w14:paraId="17BB0314" w14:textId="2C629688" w:rsidR="00CB4645" w:rsidRPr="00284E58" w:rsidRDefault="008E2D07">
            <w:pPr>
              <w:ind w:left="108"/>
              <w:rPr>
                <w:lang w:val="nb-NO"/>
              </w:rPr>
            </w:pPr>
            <w:r>
              <w:rPr>
                <w:rFonts w:ascii="Times New Roman" w:eastAsia="Times New Roman" w:hAnsi="Times New Roman" w:cs="Times New Roman"/>
                <w:sz w:val="24"/>
                <w:lang w:val="nb-NO"/>
              </w:rPr>
              <w:t>8</w:t>
            </w:r>
            <w:r w:rsidR="00CB4645" w:rsidRPr="00284E58">
              <w:rPr>
                <w:rFonts w:ascii="Times New Roman" w:eastAsia="Times New Roman" w:hAnsi="Times New Roman" w:cs="Times New Roman"/>
                <w:sz w:val="24"/>
                <w:lang w:val="nb-NO"/>
              </w:rPr>
              <w:t xml:space="preserve"> medlemmer </w:t>
            </w:r>
          </w:p>
        </w:tc>
        <w:tc>
          <w:tcPr>
            <w:tcW w:w="929" w:type="dxa"/>
            <w:gridSpan w:val="2"/>
            <w:tcBorders>
              <w:top w:val="single" w:sz="6" w:space="0" w:color="000000" w:themeColor="text1"/>
              <w:left w:val="nil"/>
              <w:bottom w:val="nil"/>
              <w:right w:val="nil"/>
            </w:tcBorders>
            <w:shd w:val="clear" w:color="auto" w:fill="F2F2F2" w:themeFill="background1" w:themeFillShade="F2"/>
          </w:tcPr>
          <w:p w14:paraId="7C71D86D" w14:textId="77777777" w:rsidR="00CB4645" w:rsidRPr="00284E58" w:rsidRDefault="00CB4645">
            <w:pPr>
              <w:jc w:val="right"/>
              <w:rPr>
                <w:lang w:val="nb-NO"/>
              </w:rPr>
            </w:pPr>
            <w:r w:rsidRPr="00284E58">
              <w:rPr>
                <w:rFonts w:ascii="Arial" w:eastAsia="Arial" w:hAnsi="Arial" w:cs="Arial"/>
                <w:b/>
                <w:sz w:val="20"/>
                <w:lang w:val="nb-NO"/>
              </w:rPr>
              <w:t xml:space="preserve"> </w:t>
            </w:r>
          </w:p>
        </w:tc>
        <w:tc>
          <w:tcPr>
            <w:tcW w:w="3975" w:type="dxa"/>
            <w:gridSpan w:val="2"/>
            <w:vMerge w:val="restart"/>
            <w:tcBorders>
              <w:top w:val="single" w:sz="6" w:space="0" w:color="000000" w:themeColor="text1"/>
              <w:left w:val="nil"/>
              <w:bottom w:val="single" w:sz="6" w:space="0" w:color="000000" w:themeColor="text1"/>
              <w:right w:val="single" w:sz="24" w:space="0" w:color="000000" w:themeColor="text1"/>
            </w:tcBorders>
          </w:tcPr>
          <w:p w14:paraId="3688B659" w14:textId="77777777" w:rsidR="00CB4645" w:rsidRPr="00284E58" w:rsidRDefault="00CB4645">
            <w:pPr>
              <w:ind w:left="106"/>
              <w:rPr>
                <w:lang w:val="nb-NO"/>
              </w:rPr>
            </w:pPr>
            <w:r w:rsidRPr="00284E58">
              <w:rPr>
                <w:rFonts w:ascii="Times New Roman" w:eastAsia="Times New Roman" w:hAnsi="Times New Roman" w:cs="Times New Roman"/>
                <w:sz w:val="24"/>
                <w:lang w:val="nb-NO"/>
              </w:rPr>
              <w:t xml:space="preserve"> </w:t>
            </w:r>
          </w:p>
        </w:tc>
      </w:tr>
      <w:tr w:rsidR="00CB4645" w:rsidRPr="00C46C36" w14:paraId="025446D0" w14:textId="77777777" w:rsidTr="00F97079">
        <w:trPr>
          <w:gridAfter w:val="1"/>
          <w:wAfter w:w="63" w:type="dxa"/>
          <w:trHeight w:val="356"/>
        </w:trPr>
        <w:tc>
          <w:tcPr>
            <w:tcW w:w="1558" w:type="dxa"/>
            <w:gridSpan w:val="2"/>
            <w:vMerge/>
          </w:tcPr>
          <w:p w14:paraId="600FC3CB" w14:textId="77777777" w:rsidR="00CB4645" w:rsidRPr="00284E58" w:rsidRDefault="00CB4645">
            <w:pPr>
              <w:rPr>
                <w:lang w:val="nb-NO"/>
              </w:rPr>
            </w:pPr>
          </w:p>
        </w:tc>
        <w:tc>
          <w:tcPr>
            <w:tcW w:w="3712" w:type="dxa"/>
            <w:gridSpan w:val="3"/>
            <w:vMerge/>
          </w:tcPr>
          <w:p w14:paraId="57D72CEB" w14:textId="77777777" w:rsidR="00CB4645" w:rsidRPr="00284E58" w:rsidRDefault="00CB4645">
            <w:pPr>
              <w:rPr>
                <w:lang w:val="nb-NO"/>
              </w:rPr>
            </w:pPr>
          </w:p>
        </w:tc>
        <w:tc>
          <w:tcPr>
            <w:tcW w:w="929" w:type="dxa"/>
            <w:gridSpan w:val="2"/>
            <w:tcBorders>
              <w:top w:val="nil"/>
              <w:left w:val="nil"/>
              <w:bottom w:val="single" w:sz="6" w:space="0" w:color="000000" w:themeColor="text1"/>
              <w:right w:val="nil"/>
            </w:tcBorders>
          </w:tcPr>
          <w:p w14:paraId="74E31BF8" w14:textId="77777777" w:rsidR="00CB4645" w:rsidRPr="00284E58" w:rsidRDefault="00CB4645">
            <w:pPr>
              <w:rPr>
                <w:lang w:val="nb-NO"/>
              </w:rPr>
            </w:pPr>
          </w:p>
        </w:tc>
        <w:tc>
          <w:tcPr>
            <w:tcW w:w="3975" w:type="dxa"/>
            <w:gridSpan w:val="2"/>
            <w:vMerge/>
          </w:tcPr>
          <w:p w14:paraId="47B4E8D0" w14:textId="77777777" w:rsidR="00CB4645" w:rsidRPr="00284E58" w:rsidRDefault="00CB4645">
            <w:pPr>
              <w:rPr>
                <w:lang w:val="nb-NO"/>
              </w:rPr>
            </w:pPr>
          </w:p>
        </w:tc>
      </w:tr>
      <w:tr w:rsidR="00F97079" w14:paraId="36D4609D" w14:textId="77777777" w:rsidTr="00F97079">
        <w:tblPrEx>
          <w:tblCellMar>
            <w:top w:w="0" w:type="dxa"/>
            <w:left w:w="104" w:type="dxa"/>
            <w:bottom w:w="0" w:type="dxa"/>
            <w:right w:w="56" w:type="dxa"/>
          </w:tblCellMar>
        </w:tblPrEx>
        <w:trPr>
          <w:gridBefore w:val="1"/>
          <w:wBefore w:w="16" w:type="dxa"/>
          <w:trHeight w:val="378"/>
        </w:trPr>
        <w:tc>
          <w:tcPr>
            <w:tcW w:w="10221" w:type="dxa"/>
            <w:gridSpan w:val="9"/>
            <w:tcBorders>
              <w:top w:val="single" w:sz="24" w:space="0" w:color="000000" w:themeColor="text1"/>
              <w:left w:val="single" w:sz="4" w:space="0" w:color="000000" w:themeColor="text1"/>
              <w:bottom w:val="single" w:sz="6" w:space="0" w:color="000000" w:themeColor="text1"/>
              <w:right w:val="single" w:sz="4" w:space="0" w:color="000000" w:themeColor="text1"/>
            </w:tcBorders>
            <w:shd w:val="clear" w:color="auto" w:fill="F2F2F2" w:themeFill="background1" w:themeFillShade="F2"/>
          </w:tcPr>
          <w:p w14:paraId="41CEF75E" w14:textId="77777777" w:rsidR="00F97079" w:rsidRDefault="00F97079">
            <w:proofErr w:type="spellStart"/>
            <w:r>
              <w:rPr>
                <w:rFonts w:ascii="Arial" w:eastAsia="Arial" w:hAnsi="Arial" w:cs="Arial"/>
                <w:b/>
                <w:sz w:val="20"/>
              </w:rPr>
              <w:t>Sak</w:t>
            </w:r>
            <w:proofErr w:type="spellEnd"/>
            <w:r>
              <w:rPr>
                <w:rFonts w:ascii="Arial" w:eastAsia="Arial" w:hAnsi="Arial" w:cs="Arial"/>
                <w:b/>
                <w:sz w:val="20"/>
              </w:rPr>
              <w:t xml:space="preserve"> </w:t>
            </w:r>
          </w:p>
        </w:tc>
      </w:tr>
      <w:tr w:rsidR="00F97079" w14:paraId="0E27693F" w14:textId="77777777" w:rsidTr="00F97079">
        <w:tblPrEx>
          <w:tblCellMar>
            <w:top w:w="0" w:type="dxa"/>
            <w:left w:w="104" w:type="dxa"/>
            <w:bottom w:w="0" w:type="dxa"/>
            <w:right w:w="56" w:type="dxa"/>
          </w:tblCellMar>
        </w:tblPrEx>
        <w:trPr>
          <w:gridBefore w:val="1"/>
          <w:wBefore w:w="16" w:type="dxa"/>
          <w:trHeight w:val="2798"/>
        </w:trPr>
        <w:tc>
          <w:tcPr>
            <w:tcW w:w="10221" w:type="dxa"/>
            <w:gridSpan w:val="9"/>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0C8B3E08" w14:textId="77777777" w:rsidR="00F97079" w:rsidRDefault="00F97079">
            <w:proofErr w:type="spellStart"/>
            <w:r>
              <w:rPr>
                <w:rFonts w:ascii="Times New Roman" w:eastAsia="Times New Roman" w:hAnsi="Times New Roman" w:cs="Times New Roman"/>
                <w:b/>
                <w:sz w:val="24"/>
              </w:rPr>
              <w:t>Dagsorden</w:t>
            </w:r>
            <w:proofErr w:type="spellEnd"/>
            <w:r>
              <w:rPr>
                <w:rFonts w:ascii="Times New Roman" w:eastAsia="Times New Roman" w:hAnsi="Times New Roman" w:cs="Times New Roman"/>
                <w:b/>
                <w:sz w:val="24"/>
              </w:rPr>
              <w:t xml:space="preserve">: </w:t>
            </w:r>
          </w:p>
          <w:p w14:paraId="54D767F6" w14:textId="77777777" w:rsidR="00F97079" w:rsidRDefault="00F97079" w:rsidP="00CB4645">
            <w:pPr>
              <w:numPr>
                <w:ilvl w:val="0"/>
                <w:numId w:val="3"/>
              </w:numPr>
              <w:spacing w:line="259" w:lineRule="auto"/>
              <w:ind w:hanging="420"/>
            </w:pPr>
            <w:proofErr w:type="spellStart"/>
            <w:r>
              <w:rPr>
                <w:rFonts w:ascii="Times New Roman" w:eastAsia="Times New Roman" w:hAnsi="Times New Roman" w:cs="Times New Roman"/>
                <w:b/>
                <w:sz w:val="24"/>
              </w:rPr>
              <w:t>Åpning</w:t>
            </w:r>
            <w:proofErr w:type="spellEnd"/>
            <w:r>
              <w:rPr>
                <w:rFonts w:ascii="Times New Roman" w:eastAsia="Times New Roman" w:hAnsi="Times New Roman" w:cs="Times New Roman"/>
                <w:b/>
                <w:sz w:val="24"/>
              </w:rPr>
              <w:t xml:space="preserve"> </w:t>
            </w:r>
          </w:p>
          <w:p w14:paraId="66BC24E7" w14:textId="77777777" w:rsidR="00F97079" w:rsidRDefault="00F97079" w:rsidP="00CB4645">
            <w:pPr>
              <w:numPr>
                <w:ilvl w:val="0"/>
                <w:numId w:val="3"/>
              </w:numPr>
              <w:spacing w:line="259" w:lineRule="auto"/>
              <w:ind w:hanging="420"/>
            </w:pPr>
            <w:proofErr w:type="spellStart"/>
            <w:r>
              <w:rPr>
                <w:rFonts w:ascii="Times New Roman" w:eastAsia="Times New Roman" w:hAnsi="Times New Roman" w:cs="Times New Roman"/>
                <w:b/>
                <w:sz w:val="24"/>
              </w:rPr>
              <w:t>Godkjenning</w:t>
            </w:r>
            <w:proofErr w:type="spellEnd"/>
            <w:r>
              <w:rPr>
                <w:rFonts w:ascii="Times New Roman" w:eastAsia="Times New Roman" w:hAnsi="Times New Roman" w:cs="Times New Roman"/>
                <w:b/>
                <w:sz w:val="24"/>
              </w:rPr>
              <w:t xml:space="preserve"> av </w:t>
            </w:r>
            <w:proofErr w:type="spellStart"/>
            <w:r>
              <w:rPr>
                <w:rFonts w:ascii="Times New Roman" w:eastAsia="Times New Roman" w:hAnsi="Times New Roman" w:cs="Times New Roman"/>
                <w:b/>
                <w:sz w:val="24"/>
              </w:rPr>
              <w:t>innkalling</w:t>
            </w:r>
            <w:proofErr w:type="spellEnd"/>
            <w:r>
              <w:rPr>
                <w:rFonts w:ascii="Times New Roman" w:eastAsia="Times New Roman" w:hAnsi="Times New Roman" w:cs="Times New Roman"/>
                <w:b/>
                <w:sz w:val="24"/>
              </w:rPr>
              <w:t xml:space="preserve"> </w:t>
            </w:r>
          </w:p>
          <w:p w14:paraId="5AE09845" w14:textId="77777777" w:rsidR="00F97079" w:rsidRPr="00284E58" w:rsidRDefault="00F97079" w:rsidP="00CB4645">
            <w:pPr>
              <w:numPr>
                <w:ilvl w:val="0"/>
                <w:numId w:val="3"/>
              </w:numPr>
              <w:spacing w:line="259" w:lineRule="auto"/>
              <w:ind w:hanging="420"/>
              <w:rPr>
                <w:lang w:val="nb-NO"/>
              </w:rPr>
            </w:pPr>
            <w:r w:rsidRPr="00284E58">
              <w:rPr>
                <w:rFonts w:ascii="Times New Roman" w:eastAsia="Times New Roman" w:hAnsi="Times New Roman" w:cs="Times New Roman"/>
                <w:b/>
                <w:sz w:val="24"/>
                <w:lang w:val="nb-NO"/>
              </w:rPr>
              <w:t xml:space="preserve">Valg av møteleder, referent og tellekorps </w:t>
            </w:r>
          </w:p>
          <w:p w14:paraId="753E6D8C" w14:textId="77777777" w:rsidR="00F97079" w:rsidRDefault="00F97079" w:rsidP="00CB4645">
            <w:pPr>
              <w:numPr>
                <w:ilvl w:val="0"/>
                <w:numId w:val="3"/>
              </w:numPr>
              <w:spacing w:line="259" w:lineRule="auto"/>
              <w:ind w:hanging="420"/>
            </w:pPr>
            <w:proofErr w:type="spellStart"/>
            <w:r>
              <w:rPr>
                <w:rFonts w:ascii="Times New Roman" w:eastAsia="Times New Roman" w:hAnsi="Times New Roman" w:cs="Times New Roman"/>
                <w:b/>
                <w:sz w:val="24"/>
              </w:rPr>
              <w:t>Godkjenning</w:t>
            </w:r>
            <w:proofErr w:type="spellEnd"/>
            <w:r>
              <w:rPr>
                <w:rFonts w:ascii="Times New Roman" w:eastAsia="Times New Roman" w:hAnsi="Times New Roman" w:cs="Times New Roman"/>
                <w:b/>
                <w:sz w:val="24"/>
              </w:rPr>
              <w:t xml:space="preserve"> av </w:t>
            </w:r>
            <w:proofErr w:type="spellStart"/>
            <w:r>
              <w:rPr>
                <w:rFonts w:ascii="Times New Roman" w:eastAsia="Times New Roman" w:hAnsi="Times New Roman" w:cs="Times New Roman"/>
                <w:b/>
                <w:sz w:val="24"/>
              </w:rPr>
              <w:t>dagsorden</w:t>
            </w:r>
            <w:proofErr w:type="spellEnd"/>
            <w:r>
              <w:rPr>
                <w:rFonts w:ascii="Times New Roman" w:eastAsia="Times New Roman" w:hAnsi="Times New Roman" w:cs="Times New Roman"/>
                <w:b/>
                <w:sz w:val="24"/>
              </w:rPr>
              <w:t xml:space="preserve"> </w:t>
            </w:r>
          </w:p>
          <w:p w14:paraId="796DD83F" w14:textId="77777777" w:rsidR="00F97079" w:rsidRDefault="00F97079" w:rsidP="00CB4645">
            <w:pPr>
              <w:numPr>
                <w:ilvl w:val="0"/>
                <w:numId w:val="3"/>
              </w:numPr>
              <w:spacing w:line="259" w:lineRule="auto"/>
              <w:ind w:hanging="420"/>
            </w:pPr>
            <w:proofErr w:type="spellStart"/>
            <w:r>
              <w:rPr>
                <w:rFonts w:ascii="Times New Roman" w:eastAsia="Times New Roman" w:hAnsi="Times New Roman" w:cs="Times New Roman"/>
                <w:b/>
                <w:sz w:val="24"/>
              </w:rPr>
              <w:t>Årsberetning</w:t>
            </w:r>
            <w:proofErr w:type="spellEnd"/>
            <w:r>
              <w:rPr>
                <w:rFonts w:ascii="Times New Roman" w:eastAsia="Times New Roman" w:hAnsi="Times New Roman" w:cs="Times New Roman"/>
                <w:b/>
                <w:sz w:val="24"/>
              </w:rPr>
              <w:t xml:space="preserve"> </w:t>
            </w:r>
          </w:p>
          <w:p w14:paraId="060DF4C8" w14:textId="77777777" w:rsidR="00F97079" w:rsidRDefault="00F97079" w:rsidP="00CB4645">
            <w:pPr>
              <w:numPr>
                <w:ilvl w:val="0"/>
                <w:numId w:val="3"/>
              </w:numPr>
              <w:spacing w:line="259" w:lineRule="auto"/>
              <w:ind w:hanging="420"/>
            </w:pPr>
            <w:proofErr w:type="spellStart"/>
            <w:r>
              <w:rPr>
                <w:rFonts w:ascii="Times New Roman" w:eastAsia="Times New Roman" w:hAnsi="Times New Roman" w:cs="Times New Roman"/>
                <w:b/>
                <w:sz w:val="24"/>
              </w:rPr>
              <w:t>Regnskap</w:t>
            </w:r>
            <w:proofErr w:type="spellEnd"/>
            <w:r>
              <w:rPr>
                <w:rFonts w:ascii="Times New Roman" w:eastAsia="Times New Roman" w:hAnsi="Times New Roman" w:cs="Times New Roman"/>
                <w:b/>
                <w:sz w:val="24"/>
              </w:rPr>
              <w:t xml:space="preserve"> og </w:t>
            </w:r>
            <w:proofErr w:type="spellStart"/>
            <w:r>
              <w:rPr>
                <w:rFonts w:ascii="Times New Roman" w:eastAsia="Times New Roman" w:hAnsi="Times New Roman" w:cs="Times New Roman"/>
                <w:b/>
                <w:sz w:val="24"/>
              </w:rPr>
              <w:t>budsjett</w:t>
            </w:r>
            <w:proofErr w:type="spellEnd"/>
            <w:r>
              <w:rPr>
                <w:rFonts w:ascii="Times New Roman" w:eastAsia="Times New Roman" w:hAnsi="Times New Roman" w:cs="Times New Roman"/>
                <w:b/>
                <w:sz w:val="24"/>
              </w:rPr>
              <w:t xml:space="preserve"> </w:t>
            </w:r>
          </w:p>
          <w:p w14:paraId="607454ED" w14:textId="77777777" w:rsidR="00F97079" w:rsidRDefault="00F97079" w:rsidP="00CB4645">
            <w:pPr>
              <w:numPr>
                <w:ilvl w:val="0"/>
                <w:numId w:val="3"/>
              </w:numPr>
              <w:spacing w:line="259" w:lineRule="auto"/>
              <w:ind w:hanging="420"/>
            </w:pPr>
            <w:proofErr w:type="spellStart"/>
            <w:r>
              <w:rPr>
                <w:rFonts w:ascii="Times New Roman" w:eastAsia="Times New Roman" w:hAnsi="Times New Roman" w:cs="Times New Roman"/>
                <w:b/>
                <w:sz w:val="24"/>
              </w:rPr>
              <w:t>Innkomne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forslag</w:t>
            </w:r>
            <w:proofErr w:type="spellEnd"/>
            <w:r>
              <w:rPr>
                <w:rFonts w:ascii="Times New Roman" w:eastAsia="Times New Roman" w:hAnsi="Times New Roman" w:cs="Times New Roman"/>
                <w:b/>
                <w:sz w:val="24"/>
              </w:rPr>
              <w:t xml:space="preserve"> </w:t>
            </w:r>
          </w:p>
          <w:p w14:paraId="69EAF1BF" w14:textId="77777777" w:rsidR="00F97079" w:rsidRDefault="00F97079" w:rsidP="00CB4645">
            <w:pPr>
              <w:numPr>
                <w:ilvl w:val="0"/>
                <w:numId w:val="3"/>
              </w:numPr>
              <w:spacing w:line="259" w:lineRule="auto"/>
              <w:ind w:hanging="420"/>
            </w:pPr>
            <w:proofErr w:type="spellStart"/>
            <w:r>
              <w:rPr>
                <w:rFonts w:ascii="Times New Roman" w:eastAsia="Times New Roman" w:hAnsi="Times New Roman" w:cs="Times New Roman"/>
                <w:b/>
                <w:sz w:val="24"/>
              </w:rPr>
              <w:t>Valg</w:t>
            </w:r>
            <w:proofErr w:type="spellEnd"/>
            <w:r>
              <w:rPr>
                <w:rFonts w:ascii="Times New Roman" w:eastAsia="Times New Roman" w:hAnsi="Times New Roman" w:cs="Times New Roman"/>
                <w:b/>
                <w:sz w:val="24"/>
              </w:rPr>
              <w:t xml:space="preserve"> </w:t>
            </w:r>
          </w:p>
        </w:tc>
      </w:tr>
      <w:tr w:rsidR="00F97079" w:rsidRPr="00FF2F4C" w14:paraId="0C0EC256" w14:textId="77777777" w:rsidTr="00F97079">
        <w:tblPrEx>
          <w:tblCellMar>
            <w:top w:w="0" w:type="dxa"/>
            <w:left w:w="104" w:type="dxa"/>
            <w:bottom w:w="0" w:type="dxa"/>
            <w:right w:w="56" w:type="dxa"/>
          </w:tblCellMar>
        </w:tblPrEx>
        <w:trPr>
          <w:gridBefore w:val="1"/>
          <w:wBefore w:w="16" w:type="dxa"/>
          <w:trHeight w:val="3178"/>
        </w:trPr>
        <w:tc>
          <w:tcPr>
            <w:tcW w:w="10221" w:type="dxa"/>
            <w:gridSpan w:val="9"/>
            <w:tcBorders>
              <w:top w:val="single" w:sz="4" w:space="0" w:color="000000" w:themeColor="text1"/>
              <w:left w:val="single" w:sz="4" w:space="0" w:color="000000" w:themeColor="text1"/>
              <w:bottom w:val="nil"/>
              <w:right w:val="single" w:sz="4" w:space="0" w:color="000000" w:themeColor="text1"/>
            </w:tcBorders>
          </w:tcPr>
          <w:p w14:paraId="17248574" w14:textId="73018DEE" w:rsidR="00F97079" w:rsidRPr="00FF2F4C" w:rsidRDefault="00F97079" w:rsidP="00FF2F4C">
            <w:pPr>
              <w:numPr>
                <w:ilvl w:val="0"/>
                <w:numId w:val="4"/>
              </w:numPr>
              <w:spacing w:line="259" w:lineRule="auto"/>
              <w:ind w:hanging="300"/>
            </w:pPr>
            <w:proofErr w:type="spellStart"/>
            <w:r>
              <w:rPr>
                <w:rFonts w:ascii="Times New Roman" w:eastAsia="Times New Roman" w:hAnsi="Times New Roman" w:cs="Times New Roman"/>
                <w:b/>
                <w:sz w:val="24"/>
              </w:rPr>
              <w:t>Åpning</w:t>
            </w:r>
            <w:proofErr w:type="spellEnd"/>
            <w:r>
              <w:rPr>
                <w:rFonts w:ascii="Times New Roman" w:eastAsia="Times New Roman" w:hAnsi="Times New Roman" w:cs="Times New Roman"/>
                <w:b/>
                <w:sz w:val="24"/>
              </w:rPr>
              <w:t xml:space="preserve"> </w:t>
            </w:r>
          </w:p>
          <w:p w14:paraId="1DAEC7CB" w14:textId="32F746D3" w:rsidR="00F97079" w:rsidRPr="00FF2F4C" w:rsidRDefault="00F97079" w:rsidP="00FF2F4C">
            <w:pPr>
              <w:spacing w:line="259" w:lineRule="auto"/>
              <w:ind w:left="300"/>
              <w:rPr>
                <w:lang w:val="nb-NO"/>
              </w:rPr>
            </w:pPr>
            <w:r w:rsidRPr="00FF2F4C">
              <w:rPr>
                <w:lang w:val="nb-NO"/>
              </w:rPr>
              <w:t>Møtet ble åpnet uten i</w:t>
            </w:r>
            <w:r>
              <w:rPr>
                <w:lang w:val="nb-NO"/>
              </w:rPr>
              <w:t>nnvendinger</w:t>
            </w:r>
            <w:r>
              <w:rPr>
                <w:lang w:val="nb-NO"/>
              </w:rPr>
              <w:br/>
            </w:r>
          </w:p>
          <w:p w14:paraId="6E212983" w14:textId="68FA2F6F" w:rsidR="00F97079" w:rsidRPr="005F4DAA" w:rsidRDefault="00F97079" w:rsidP="1E37D0ED">
            <w:pPr>
              <w:numPr>
                <w:ilvl w:val="0"/>
                <w:numId w:val="4"/>
              </w:numPr>
              <w:spacing w:line="259" w:lineRule="auto"/>
              <w:ind w:hanging="300"/>
            </w:pPr>
            <w:proofErr w:type="spellStart"/>
            <w:r w:rsidRPr="1E37D0ED">
              <w:rPr>
                <w:rFonts w:ascii="Times New Roman" w:eastAsia="Times New Roman" w:hAnsi="Times New Roman" w:cs="Times New Roman"/>
                <w:b/>
                <w:bCs/>
                <w:sz w:val="24"/>
                <w:szCs w:val="24"/>
              </w:rPr>
              <w:t>Godkjenning</w:t>
            </w:r>
            <w:proofErr w:type="spellEnd"/>
            <w:r w:rsidRPr="1E37D0ED">
              <w:rPr>
                <w:rFonts w:ascii="Times New Roman" w:eastAsia="Times New Roman" w:hAnsi="Times New Roman" w:cs="Times New Roman"/>
                <w:b/>
                <w:bCs/>
                <w:sz w:val="24"/>
                <w:szCs w:val="24"/>
              </w:rPr>
              <w:t xml:space="preserve"> av </w:t>
            </w:r>
            <w:proofErr w:type="spellStart"/>
            <w:r w:rsidRPr="1E37D0ED">
              <w:rPr>
                <w:rFonts w:ascii="Times New Roman" w:eastAsia="Times New Roman" w:hAnsi="Times New Roman" w:cs="Times New Roman"/>
                <w:b/>
                <w:bCs/>
                <w:sz w:val="24"/>
                <w:szCs w:val="24"/>
              </w:rPr>
              <w:t>innkalling</w:t>
            </w:r>
            <w:proofErr w:type="spellEnd"/>
            <w:r w:rsidRPr="1E37D0ED">
              <w:rPr>
                <w:rFonts w:ascii="Times New Roman" w:eastAsia="Times New Roman" w:hAnsi="Times New Roman" w:cs="Times New Roman"/>
                <w:b/>
                <w:bCs/>
                <w:sz w:val="24"/>
                <w:szCs w:val="24"/>
              </w:rPr>
              <w:t xml:space="preserve"> </w:t>
            </w:r>
          </w:p>
          <w:p w14:paraId="60FAA33E" w14:textId="61080026" w:rsidR="00F97079" w:rsidRDefault="00F97079" w:rsidP="005F4DAA">
            <w:pPr>
              <w:spacing w:line="259" w:lineRule="auto"/>
              <w:ind w:left="300"/>
            </w:pPr>
            <w:proofErr w:type="spellStart"/>
            <w:r>
              <w:t>Godkjent</w:t>
            </w:r>
            <w:proofErr w:type="spellEnd"/>
            <w:r>
              <w:br/>
            </w:r>
          </w:p>
          <w:p w14:paraId="71DC1037" w14:textId="550477F6" w:rsidR="00F97079" w:rsidRDefault="00F97079" w:rsidP="1E37D0ED">
            <w:pPr>
              <w:numPr>
                <w:ilvl w:val="0"/>
                <w:numId w:val="4"/>
              </w:numPr>
              <w:spacing w:line="259" w:lineRule="auto"/>
              <w:ind w:hanging="300"/>
            </w:pPr>
            <w:proofErr w:type="spellStart"/>
            <w:r w:rsidRPr="1E37D0ED">
              <w:rPr>
                <w:rFonts w:ascii="Times New Roman" w:eastAsia="Times New Roman" w:hAnsi="Times New Roman" w:cs="Times New Roman"/>
                <w:b/>
                <w:bCs/>
                <w:sz w:val="24"/>
                <w:szCs w:val="24"/>
              </w:rPr>
              <w:t>Valg</w:t>
            </w:r>
            <w:proofErr w:type="spellEnd"/>
            <w:r w:rsidRPr="1E37D0ED">
              <w:rPr>
                <w:rFonts w:ascii="Times New Roman" w:eastAsia="Times New Roman" w:hAnsi="Times New Roman" w:cs="Times New Roman"/>
                <w:b/>
                <w:bCs/>
                <w:sz w:val="24"/>
                <w:szCs w:val="24"/>
              </w:rPr>
              <w:t xml:space="preserve"> av: </w:t>
            </w:r>
          </w:p>
          <w:p w14:paraId="03718F0D" w14:textId="680A89BF" w:rsidR="00F97079" w:rsidRPr="00F97079" w:rsidRDefault="00F97079" w:rsidP="1E37D0ED">
            <w:pPr>
              <w:pStyle w:val="ListParagraph"/>
              <w:numPr>
                <w:ilvl w:val="0"/>
                <w:numId w:val="1"/>
              </w:numPr>
              <w:spacing w:line="259" w:lineRule="auto"/>
              <w:rPr>
                <w:sz w:val="24"/>
                <w:szCs w:val="24"/>
                <w:lang w:val="nb-NO"/>
              </w:rPr>
            </w:pPr>
            <w:r w:rsidRPr="00F97079">
              <w:rPr>
                <w:rFonts w:ascii="Times New Roman" w:eastAsia="Times New Roman" w:hAnsi="Times New Roman" w:cs="Times New Roman"/>
                <w:sz w:val="24"/>
                <w:szCs w:val="24"/>
                <w:lang w:val="nb-NO"/>
              </w:rPr>
              <w:t>Møteleder: Marianne Kalvenes</w:t>
            </w:r>
          </w:p>
          <w:p w14:paraId="36898C76" w14:textId="0FA1D0A0" w:rsidR="00F97079" w:rsidRPr="00F97079" w:rsidRDefault="00F97079" w:rsidP="1E37D0ED">
            <w:pPr>
              <w:pStyle w:val="ListParagraph"/>
              <w:numPr>
                <w:ilvl w:val="0"/>
                <w:numId w:val="1"/>
              </w:numPr>
              <w:spacing w:line="238" w:lineRule="auto"/>
              <w:ind w:right="3652"/>
              <w:rPr>
                <w:sz w:val="24"/>
                <w:szCs w:val="24"/>
                <w:lang w:val="nb-NO"/>
              </w:rPr>
            </w:pPr>
            <w:r w:rsidRPr="00F97079">
              <w:rPr>
                <w:rFonts w:ascii="Times New Roman" w:eastAsia="Times New Roman" w:hAnsi="Times New Roman" w:cs="Times New Roman"/>
                <w:sz w:val="24"/>
                <w:szCs w:val="24"/>
                <w:lang w:val="nb-NO"/>
              </w:rPr>
              <w:t>Referent: Vala Hjorth-Jenssen</w:t>
            </w:r>
          </w:p>
          <w:p w14:paraId="55DE612F" w14:textId="6D5E1077" w:rsidR="00F97079" w:rsidRPr="00F97079" w:rsidRDefault="00F97079" w:rsidP="1E37D0ED">
            <w:pPr>
              <w:pStyle w:val="ListParagraph"/>
              <w:numPr>
                <w:ilvl w:val="0"/>
                <w:numId w:val="1"/>
              </w:numPr>
              <w:rPr>
                <w:sz w:val="24"/>
                <w:szCs w:val="24"/>
                <w:lang w:val="nb-NO"/>
              </w:rPr>
            </w:pPr>
            <w:r w:rsidRPr="00F97079">
              <w:rPr>
                <w:rFonts w:ascii="Times New Roman" w:eastAsia="Times New Roman" w:hAnsi="Times New Roman" w:cs="Times New Roman"/>
                <w:sz w:val="24"/>
                <w:szCs w:val="24"/>
                <w:lang w:val="nb-NO"/>
              </w:rPr>
              <w:t xml:space="preserve">Tellekorps: Ingen </w:t>
            </w:r>
          </w:p>
          <w:p w14:paraId="2A76737C" w14:textId="20BF419B" w:rsidR="00F97079" w:rsidRPr="00F97079" w:rsidRDefault="00F97079" w:rsidP="41EF3D48">
            <w:pPr>
              <w:pStyle w:val="ListParagraph"/>
              <w:numPr>
                <w:ilvl w:val="0"/>
                <w:numId w:val="1"/>
              </w:numPr>
              <w:rPr>
                <w:sz w:val="24"/>
                <w:szCs w:val="24"/>
                <w:lang w:val="nb-NO"/>
              </w:rPr>
            </w:pPr>
            <w:r w:rsidRPr="00F97079">
              <w:rPr>
                <w:rFonts w:ascii="Times New Roman" w:eastAsia="Times New Roman" w:hAnsi="Times New Roman" w:cs="Times New Roman"/>
                <w:sz w:val="24"/>
                <w:szCs w:val="24"/>
                <w:lang w:val="nb-NO"/>
              </w:rPr>
              <w:t>Signere årsmøtereferatet:</w:t>
            </w:r>
            <w:r w:rsidRPr="41EF3D48">
              <w:rPr>
                <w:rFonts w:ascii="Times New Roman" w:eastAsia="Times New Roman" w:hAnsi="Times New Roman" w:cs="Times New Roman"/>
                <w:b/>
                <w:bCs/>
                <w:sz w:val="24"/>
                <w:szCs w:val="24"/>
                <w:lang w:val="nb-NO"/>
              </w:rPr>
              <w:t xml:space="preserve"> </w:t>
            </w:r>
            <w:r w:rsidRPr="00F97079">
              <w:rPr>
                <w:rFonts w:ascii="Times New Roman" w:eastAsia="Times New Roman" w:hAnsi="Times New Roman" w:cs="Times New Roman"/>
                <w:sz w:val="24"/>
                <w:szCs w:val="24"/>
                <w:lang w:val="nb-NO"/>
              </w:rPr>
              <w:t>Jannicke Wilhelmsen og Ann Christin Sjøtun</w:t>
            </w:r>
          </w:p>
          <w:p w14:paraId="4F432B81" w14:textId="77777777" w:rsidR="00F97079" w:rsidRPr="00284E58" w:rsidRDefault="00F97079">
            <w:pPr>
              <w:rPr>
                <w:lang w:val="nb-NO"/>
              </w:rPr>
            </w:pPr>
            <w:r w:rsidRPr="00284E58">
              <w:rPr>
                <w:rFonts w:ascii="Times New Roman" w:eastAsia="Times New Roman" w:hAnsi="Times New Roman" w:cs="Times New Roman"/>
                <w:sz w:val="24"/>
                <w:lang w:val="nb-NO"/>
              </w:rPr>
              <w:t xml:space="preserve"> </w:t>
            </w:r>
          </w:p>
          <w:p w14:paraId="5EE8CF20" w14:textId="77777777" w:rsidR="00F97079" w:rsidRDefault="00F97079">
            <w:r>
              <w:rPr>
                <w:rFonts w:ascii="Times New Roman" w:eastAsia="Times New Roman" w:hAnsi="Times New Roman" w:cs="Times New Roman"/>
                <w:b/>
                <w:sz w:val="24"/>
              </w:rPr>
              <w:t xml:space="preserve">4.  </w:t>
            </w:r>
            <w:proofErr w:type="spellStart"/>
            <w:r>
              <w:rPr>
                <w:rFonts w:ascii="Times New Roman" w:eastAsia="Times New Roman" w:hAnsi="Times New Roman" w:cs="Times New Roman"/>
                <w:b/>
                <w:sz w:val="24"/>
              </w:rPr>
              <w:t>Godkjenning</w:t>
            </w:r>
            <w:proofErr w:type="spellEnd"/>
            <w:r>
              <w:rPr>
                <w:rFonts w:ascii="Times New Roman" w:eastAsia="Times New Roman" w:hAnsi="Times New Roman" w:cs="Times New Roman"/>
                <w:b/>
                <w:sz w:val="24"/>
              </w:rPr>
              <w:t xml:space="preserve"> av </w:t>
            </w:r>
            <w:proofErr w:type="spellStart"/>
            <w:r>
              <w:rPr>
                <w:rFonts w:ascii="Times New Roman" w:eastAsia="Times New Roman" w:hAnsi="Times New Roman" w:cs="Times New Roman"/>
                <w:b/>
                <w:sz w:val="24"/>
              </w:rPr>
              <w:t>dagsorden</w:t>
            </w:r>
            <w:proofErr w:type="spellEnd"/>
            <w:r>
              <w:rPr>
                <w:rFonts w:ascii="Times New Roman" w:eastAsia="Times New Roman" w:hAnsi="Times New Roman" w:cs="Times New Roman"/>
                <w:b/>
                <w:sz w:val="24"/>
              </w:rPr>
              <w:t xml:space="preserve"> </w:t>
            </w:r>
          </w:p>
        </w:tc>
      </w:tr>
      <w:tr w:rsidR="00F97079" w14:paraId="740032D3" w14:textId="77777777" w:rsidTr="00F97079">
        <w:tblPrEx>
          <w:tblCellMar>
            <w:top w:w="0" w:type="dxa"/>
            <w:left w:w="104" w:type="dxa"/>
            <w:bottom w:w="0" w:type="dxa"/>
            <w:right w:w="56" w:type="dxa"/>
          </w:tblCellMar>
        </w:tblPrEx>
        <w:trPr>
          <w:gridBefore w:val="1"/>
          <w:wBefore w:w="16" w:type="dxa"/>
          <w:trHeight w:val="873"/>
        </w:trPr>
        <w:tc>
          <w:tcPr>
            <w:tcW w:w="10221" w:type="dxa"/>
            <w:gridSpan w:val="9"/>
            <w:tcBorders>
              <w:top w:val="nil"/>
              <w:left w:val="single" w:sz="4" w:space="0" w:color="000000" w:themeColor="text1"/>
              <w:bottom w:val="single" w:sz="4" w:space="0" w:color="000000" w:themeColor="text1"/>
              <w:right w:val="single" w:sz="4" w:space="0" w:color="000000" w:themeColor="text1"/>
            </w:tcBorders>
          </w:tcPr>
          <w:p w14:paraId="59D8DC67" w14:textId="3C18D303" w:rsidR="00F97079" w:rsidRPr="00284E58" w:rsidRDefault="00F97079" w:rsidP="00F97079">
            <w:pPr>
              <w:spacing w:line="259" w:lineRule="auto"/>
              <w:ind w:left="300"/>
              <w:rPr>
                <w:lang w:val="nb-NO"/>
              </w:rPr>
            </w:pPr>
            <w:proofErr w:type="spellStart"/>
            <w:r w:rsidRPr="00F97079">
              <w:t>Godkjent</w:t>
            </w:r>
            <w:proofErr w:type="spellEnd"/>
            <w:r w:rsidRPr="00F97079">
              <w:t xml:space="preserve"> </w:t>
            </w:r>
          </w:p>
        </w:tc>
      </w:tr>
      <w:tr w:rsidR="00F97079" w:rsidRPr="00E463BC" w14:paraId="565ADA48" w14:textId="77777777" w:rsidTr="00F97079">
        <w:tblPrEx>
          <w:tblCellMar>
            <w:top w:w="0" w:type="dxa"/>
            <w:left w:w="104" w:type="dxa"/>
            <w:bottom w:w="0" w:type="dxa"/>
            <w:right w:w="56" w:type="dxa"/>
          </w:tblCellMar>
        </w:tblPrEx>
        <w:trPr>
          <w:gridBefore w:val="1"/>
          <w:wBefore w:w="16" w:type="dxa"/>
          <w:trHeight w:val="564"/>
        </w:trPr>
        <w:tc>
          <w:tcPr>
            <w:tcW w:w="1022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AAB7C" w14:textId="77777777" w:rsidR="00F97079" w:rsidRPr="00284E58" w:rsidRDefault="00F97079">
            <w:pPr>
              <w:rPr>
                <w:lang w:val="nb-NO"/>
              </w:rPr>
            </w:pPr>
            <w:r w:rsidRPr="00284E58">
              <w:rPr>
                <w:rFonts w:ascii="Times New Roman" w:eastAsia="Times New Roman" w:hAnsi="Times New Roman" w:cs="Times New Roman"/>
                <w:b/>
                <w:sz w:val="24"/>
                <w:lang w:val="nb-NO"/>
              </w:rPr>
              <w:t xml:space="preserve">6.  Årsberetning </w:t>
            </w:r>
          </w:p>
          <w:p w14:paraId="5C6B9A0E" w14:textId="77777777" w:rsidR="00F97079" w:rsidRDefault="00F97079">
            <w:pPr>
              <w:rPr>
                <w:rFonts w:ascii="Times New Roman" w:eastAsia="Times New Roman" w:hAnsi="Times New Roman" w:cs="Times New Roman"/>
                <w:sz w:val="24"/>
                <w:lang w:val="nb-NO"/>
              </w:rPr>
            </w:pPr>
            <w:r w:rsidRPr="00284E58">
              <w:rPr>
                <w:rFonts w:ascii="Times New Roman" w:eastAsia="Times New Roman" w:hAnsi="Times New Roman" w:cs="Times New Roman"/>
                <w:sz w:val="24"/>
                <w:lang w:val="nb-NO"/>
              </w:rPr>
              <w:t xml:space="preserve">Det ble lagt frem årsberetning fra styret, rallykomiteen og stevnekomiteen.  </w:t>
            </w:r>
          </w:p>
          <w:p w14:paraId="7017F7C1" w14:textId="77777777" w:rsidR="00F97079" w:rsidRPr="00FF2F4C" w:rsidRDefault="00F97079">
            <w:pPr>
              <w:rPr>
                <w:rFonts w:ascii="Times New Roman" w:eastAsia="Times New Roman" w:hAnsi="Times New Roman" w:cs="Times New Roman"/>
                <w:sz w:val="24"/>
                <w:lang w:val="nb-NO"/>
              </w:rPr>
            </w:pPr>
            <w:r w:rsidRPr="00FF2F4C">
              <w:rPr>
                <w:rFonts w:ascii="Times New Roman" w:eastAsia="Times New Roman" w:hAnsi="Times New Roman" w:cs="Times New Roman"/>
                <w:sz w:val="24"/>
                <w:lang w:val="nb-NO"/>
              </w:rPr>
              <w:lastRenderedPageBreak/>
              <w:t>Merknad om at det står feil i årsberetning fra stevnekomiteen:</w:t>
            </w:r>
          </w:p>
          <w:p w14:paraId="207545E6" w14:textId="77777777" w:rsidR="00F97079" w:rsidRDefault="00F97079">
            <w:pPr>
              <w:rPr>
                <w:rFonts w:ascii="Times New Roman" w:eastAsia="Times New Roman" w:hAnsi="Times New Roman" w:cs="Times New Roman"/>
                <w:sz w:val="24"/>
                <w:lang w:val="nb-NO"/>
              </w:rPr>
            </w:pPr>
            <w:r w:rsidRPr="00FF2F4C">
              <w:rPr>
                <w:rFonts w:ascii="Times New Roman" w:eastAsia="Times New Roman" w:hAnsi="Times New Roman" w:cs="Times New Roman"/>
                <w:sz w:val="24"/>
                <w:lang w:val="nb-NO"/>
              </w:rPr>
              <w:t>Stevnet 7. september klasse 1 og 2 ble underkjent. Disse klassene ble satt opp på nytt 9. november. Dommer Synnøve Matre.</w:t>
            </w:r>
          </w:p>
          <w:p w14:paraId="0ADB1F70" w14:textId="77777777" w:rsidR="00F97079" w:rsidRDefault="00F97079">
            <w:pPr>
              <w:rPr>
                <w:lang w:val="nb-NO"/>
              </w:rPr>
            </w:pPr>
          </w:p>
          <w:p w14:paraId="1C817E01" w14:textId="41503E74" w:rsidR="00F97079" w:rsidRPr="00284E58" w:rsidRDefault="00F97079">
            <w:pPr>
              <w:rPr>
                <w:lang w:val="nb-NO"/>
              </w:rPr>
            </w:pPr>
            <w:r w:rsidRPr="00F97079">
              <w:rPr>
                <w:rFonts w:ascii="Times New Roman" w:eastAsia="Times New Roman" w:hAnsi="Times New Roman" w:cs="Times New Roman"/>
                <w:sz w:val="24"/>
                <w:lang w:val="nb-NO"/>
              </w:rPr>
              <w:t>Årsberetningene ble godkjent med overnevnte merknad</w:t>
            </w:r>
          </w:p>
        </w:tc>
      </w:tr>
      <w:tr w:rsidR="00F97079" w:rsidRPr="00E463BC" w14:paraId="3D27F417" w14:textId="77777777" w:rsidTr="00F97079">
        <w:tblPrEx>
          <w:tblCellMar>
            <w:top w:w="0" w:type="dxa"/>
            <w:left w:w="104" w:type="dxa"/>
            <w:bottom w:w="0" w:type="dxa"/>
            <w:right w:w="56" w:type="dxa"/>
          </w:tblCellMar>
        </w:tblPrEx>
        <w:trPr>
          <w:gridBefore w:val="1"/>
          <w:wBefore w:w="16" w:type="dxa"/>
          <w:trHeight w:val="838"/>
        </w:trPr>
        <w:tc>
          <w:tcPr>
            <w:tcW w:w="1022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4EE0B" w14:textId="77777777" w:rsidR="00F97079" w:rsidRPr="00284E58" w:rsidRDefault="00F97079">
            <w:pPr>
              <w:rPr>
                <w:lang w:val="nb-NO"/>
              </w:rPr>
            </w:pPr>
            <w:r w:rsidRPr="00284E58">
              <w:rPr>
                <w:rFonts w:ascii="Times New Roman" w:eastAsia="Times New Roman" w:hAnsi="Times New Roman" w:cs="Times New Roman"/>
                <w:b/>
                <w:sz w:val="24"/>
                <w:lang w:val="nb-NO"/>
              </w:rPr>
              <w:lastRenderedPageBreak/>
              <w:t xml:space="preserve">7.  Regnskap og budsjett </w:t>
            </w:r>
          </w:p>
          <w:p w14:paraId="296505F9" w14:textId="48D2F8AA" w:rsidR="00F97079" w:rsidRPr="00284E58" w:rsidRDefault="00F97079">
            <w:pPr>
              <w:rPr>
                <w:lang w:val="nb-NO"/>
              </w:rPr>
            </w:pPr>
            <w:r>
              <w:rPr>
                <w:rFonts w:ascii="Times New Roman" w:eastAsia="Times New Roman" w:hAnsi="Times New Roman" w:cs="Times New Roman"/>
                <w:sz w:val="24"/>
                <w:lang w:val="nb-NO"/>
              </w:rPr>
              <w:t>Revisor anbefalte årsmøte å godkjenne regnskap og budsjett</w:t>
            </w:r>
          </w:p>
          <w:p w14:paraId="3ABCAD1D" w14:textId="77777777" w:rsidR="00F97079" w:rsidRDefault="00F97079">
            <w:pPr>
              <w:rPr>
                <w:rFonts w:ascii="Times New Roman" w:eastAsia="Times New Roman" w:hAnsi="Times New Roman" w:cs="Times New Roman"/>
                <w:sz w:val="24"/>
                <w:lang w:val="nb-NO"/>
              </w:rPr>
            </w:pPr>
            <w:r w:rsidRPr="00284E58">
              <w:rPr>
                <w:rFonts w:ascii="Times New Roman" w:eastAsia="Times New Roman" w:hAnsi="Times New Roman" w:cs="Times New Roman"/>
                <w:sz w:val="24"/>
                <w:lang w:val="nb-NO"/>
              </w:rPr>
              <w:t xml:space="preserve"> </w:t>
            </w:r>
          </w:p>
          <w:p w14:paraId="04199C12" w14:textId="4FCCA763" w:rsidR="00F97079" w:rsidRPr="00284E58" w:rsidRDefault="00F97079">
            <w:pPr>
              <w:rPr>
                <w:lang w:val="nb-NO"/>
              </w:rPr>
            </w:pPr>
            <w:r>
              <w:rPr>
                <w:lang w:val="nb-NO"/>
              </w:rPr>
              <w:t>Regnskap og budsjett ble godkjent</w:t>
            </w:r>
          </w:p>
        </w:tc>
      </w:tr>
      <w:tr w:rsidR="00F97079" w:rsidRPr="00CD7057" w14:paraId="4B19C517" w14:textId="77777777" w:rsidTr="00F97079">
        <w:tblPrEx>
          <w:tblCellMar>
            <w:top w:w="0" w:type="dxa"/>
            <w:left w:w="104" w:type="dxa"/>
            <w:bottom w:w="0" w:type="dxa"/>
            <w:right w:w="56" w:type="dxa"/>
          </w:tblCellMar>
        </w:tblPrEx>
        <w:trPr>
          <w:gridBefore w:val="1"/>
          <w:wBefore w:w="16" w:type="dxa"/>
          <w:trHeight w:val="1412"/>
        </w:trPr>
        <w:tc>
          <w:tcPr>
            <w:tcW w:w="10221" w:type="dxa"/>
            <w:gridSpan w:val="9"/>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1113446D" w14:textId="798CCF62" w:rsidR="00F97079" w:rsidRPr="00284E58" w:rsidRDefault="00F97079" w:rsidP="00F97079">
            <w:pPr>
              <w:spacing w:after="9"/>
              <w:rPr>
                <w:lang w:val="nb-NO"/>
              </w:rPr>
            </w:pPr>
            <w:r w:rsidRPr="00284E58">
              <w:rPr>
                <w:rFonts w:ascii="Arial" w:eastAsia="Arial" w:hAnsi="Arial" w:cs="Arial"/>
                <w:sz w:val="21"/>
                <w:lang w:val="nb-NO"/>
              </w:rPr>
              <w:t xml:space="preserve"> </w:t>
            </w:r>
            <w:r w:rsidRPr="00284E58">
              <w:rPr>
                <w:rFonts w:ascii="Times New Roman" w:eastAsia="Times New Roman" w:hAnsi="Times New Roman" w:cs="Times New Roman"/>
                <w:b/>
                <w:sz w:val="24"/>
                <w:lang w:val="nb-NO"/>
              </w:rPr>
              <w:t xml:space="preserve">8.  Innkomne forslag </w:t>
            </w:r>
          </w:p>
          <w:p w14:paraId="562BAD03" w14:textId="77777777" w:rsidR="00F97079" w:rsidRDefault="00F97079" w:rsidP="00BE5EB8">
            <w:pPr>
              <w:rPr>
                <w:b/>
                <w:lang w:val="nb-NO"/>
              </w:rPr>
            </w:pPr>
          </w:p>
          <w:p w14:paraId="219179E4" w14:textId="77777777" w:rsidR="00F97079" w:rsidRPr="00CC69A3" w:rsidRDefault="00F97079" w:rsidP="00A363F6">
            <w:pPr>
              <w:autoSpaceDE w:val="0"/>
              <w:autoSpaceDN w:val="0"/>
              <w:adjustRightInd w:val="0"/>
              <w:rPr>
                <w:b/>
                <w:bCs/>
                <w:lang w:val="nb-NO"/>
              </w:rPr>
            </w:pPr>
            <w:r>
              <w:rPr>
                <w:lang w:val="nb-NO"/>
              </w:rPr>
              <w:t xml:space="preserve">Forslag fra klubbmedlem Marianne Kalvenes om å endre innhold i </w:t>
            </w:r>
            <w:r w:rsidRPr="00CC69A3">
              <w:rPr>
                <w:b/>
                <w:bCs/>
                <w:lang w:val="nb-NO"/>
              </w:rPr>
              <w:t>paragraf 6-7 lagdeltakelse.</w:t>
            </w:r>
          </w:p>
          <w:p w14:paraId="7D93CFF9" w14:textId="77777777" w:rsidR="00F97079" w:rsidRDefault="00F97079" w:rsidP="00A363F6">
            <w:pPr>
              <w:autoSpaceDE w:val="0"/>
              <w:autoSpaceDN w:val="0"/>
              <w:adjustRightInd w:val="0"/>
              <w:rPr>
                <w:lang w:val="nb-NO"/>
              </w:rPr>
            </w:pPr>
          </w:p>
          <w:p w14:paraId="14D964B3" w14:textId="48BA09E8" w:rsidR="00F97079" w:rsidRPr="00420FCB" w:rsidRDefault="00F97079" w:rsidP="00742357">
            <w:pPr>
              <w:rPr>
                <w:b/>
                <w:bCs/>
                <w:lang w:val="nb-NO"/>
              </w:rPr>
            </w:pPr>
            <w:r>
              <w:rPr>
                <w:b/>
                <w:bCs/>
                <w:lang w:val="nb-NO"/>
              </w:rPr>
              <w:t>Gjeldende bestemmelse</w:t>
            </w:r>
            <w:r w:rsidRPr="00420FCB">
              <w:rPr>
                <w:b/>
                <w:bCs/>
                <w:lang w:val="nb-NO"/>
              </w:rPr>
              <w:t>:</w:t>
            </w:r>
          </w:p>
          <w:p w14:paraId="298A09F9" w14:textId="04DB9879" w:rsidR="00F97079" w:rsidRPr="00E463BC" w:rsidRDefault="00F97079" w:rsidP="00742357">
            <w:pPr>
              <w:rPr>
                <w:lang w:val="nb-NO"/>
              </w:rPr>
            </w:pPr>
            <w:r w:rsidRPr="00E463BC">
              <w:rPr>
                <w:lang w:val="nb-NO"/>
              </w:rPr>
              <w:t xml:space="preserve">BAK dekker påmeldingsavgiften for alle klubbens lag som meldes på til stevnene som BAK arrangerer. BAK dekker også påmeldingsavgiften for alle klubbens lag som stiller i NM. Utover dette sponser klubben de av lagene som kvalifiserer seg og som reiser til NM, og representerer BAK, med inntil kr 1500,- per lag. Blant de som ønsker å gå lag velges det en lagkontakt for hver størrelse. Utøverne melder fra til lagkontakten hvilke stevner de skal delta på dersom de ønsker å gå lag. Lagkontaktene har ansvar for å koordinere og melde på lag. Se </w:t>
            </w:r>
            <w:proofErr w:type="gramStart"/>
            <w:r w:rsidRPr="00E463BC">
              <w:rPr>
                <w:lang w:val="nb-NO"/>
              </w:rPr>
              <w:t>forøvrig</w:t>
            </w:r>
            <w:proofErr w:type="gramEnd"/>
            <w:r w:rsidRPr="00E463BC">
              <w:rPr>
                <w:lang w:val="nb-NO"/>
              </w:rPr>
              <w:t xml:space="preserve"> klubbens egne lagregler.</w:t>
            </w:r>
          </w:p>
          <w:p w14:paraId="7775032A" w14:textId="5F075EB6" w:rsidR="00F97079" w:rsidRPr="00E463BC" w:rsidRDefault="00F97079" w:rsidP="00742357">
            <w:pPr>
              <w:rPr>
                <w:lang w:val="nb-NO"/>
              </w:rPr>
            </w:pPr>
          </w:p>
          <w:p w14:paraId="38C96115" w14:textId="18B3B6F6" w:rsidR="00F97079" w:rsidRPr="00E463BC" w:rsidRDefault="00F97079" w:rsidP="00742357">
            <w:pPr>
              <w:rPr>
                <w:b/>
                <w:bCs/>
                <w:lang w:val="nb-NO"/>
              </w:rPr>
            </w:pPr>
            <w:r w:rsidRPr="00E463BC">
              <w:rPr>
                <w:b/>
                <w:bCs/>
                <w:lang w:val="nb-NO"/>
              </w:rPr>
              <w:t>Forslag til ny bestemmelse:</w:t>
            </w:r>
          </w:p>
          <w:p w14:paraId="4473C7C0" w14:textId="2168783A" w:rsidR="00F97079" w:rsidRPr="00CD7057" w:rsidRDefault="00F97079" w:rsidP="00742357">
            <w:pPr>
              <w:rPr>
                <w:lang w:val="nb-NO"/>
              </w:rPr>
            </w:pPr>
            <w:r w:rsidRPr="00E463BC">
              <w:rPr>
                <w:lang w:val="nb-NO"/>
              </w:rPr>
              <w:t xml:space="preserve">BAK dekker påmeldingsavgiften for alle klubbens lag som stiller i NM. Blant de som ønsker å gå lag velges det en lagkontakt for hver størrelse. Utøverne melder fra til lagkontakten hvilke stevner de skal delta på dersom de ønsker å gå lag. Lagkontaktene har ansvar for å koordinere og melde på lag. </w:t>
            </w:r>
            <w:r w:rsidRPr="00CD7057">
              <w:rPr>
                <w:lang w:val="nb-NO"/>
              </w:rPr>
              <w:t xml:space="preserve">Se </w:t>
            </w:r>
            <w:proofErr w:type="gramStart"/>
            <w:r w:rsidRPr="00CD7057">
              <w:rPr>
                <w:lang w:val="nb-NO"/>
              </w:rPr>
              <w:t>forøvrig</w:t>
            </w:r>
            <w:proofErr w:type="gramEnd"/>
            <w:r w:rsidRPr="00CD7057">
              <w:rPr>
                <w:lang w:val="nb-NO"/>
              </w:rPr>
              <w:t xml:space="preserve"> klubbens egne lagregler.</w:t>
            </w:r>
          </w:p>
          <w:p w14:paraId="0F408C38" w14:textId="6A08AD2B" w:rsidR="00F97079" w:rsidRDefault="00F97079" w:rsidP="00A363F6">
            <w:pPr>
              <w:autoSpaceDE w:val="0"/>
              <w:autoSpaceDN w:val="0"/>
              <w:adjustRightInd w:val="0"/>
              <w:rPr>
                <w:lang w:val="nb-NO"/>
              </w:rPr>
            </w:pPr>
          </w:p>
          <w:p w14:paraId="46374928" w14:textId="23048C1B" w:rsidR="00F97079" w:rsidRPr="00F97079" w:rsidRDefault="00F97079" w:rsidP="00F97079">
            <w:pPr>
              <w:spacing w:after="1" w:line="238" w:lineRule="auto"/>
              <w:ind w:left="1"/>
              <w:rPr>
                <w:b/>
                <w:bCs/>
                <w:lang w:val="nb-NO"/>
              </w:rPr>
            </w:pPr>
            <w:r w:rsidRPr="00F97079">
              <w:rPr>
                <w:b/>
                <w:bCs/>
                <w:lang w:val="nb-NO"/>
              </w:rPr>
              <w:t xml:space="preserve">Vedtak: Etter diskusjon ble forslaget </w:t>
            </w:r>
            <w:r>
              <w:rPr>
                <w:b/>
                <w:bCs/>
                <w:lang w:val="nb-NO"/>
              </w:rPr>
              <w:t xml:space="preserve">om endring </w:t>
            </w:r>
            <w:r w:rsidRPr="00F97079">
              <w:rPr>
                <w:b/>
                <w:bCs/>
                <w:lang w:val="nb-NO"/>
              </w:rPr>
              <w:t>enstemmig nedstemt</w:t>
            </w:r>
          </w:p>
          <w:p w14:paraId="69E82EA6" w14:textId="51FE6443" w:rsidR="00F97079" w:rsidRDefault="00F97079" w:rsidP="00A363F6">
            <w:pPr>
              <w:autoSpaceDE w:val="0"/>
              <w:autoSpaceDN w:val="0"/>
              <w:adjustRightInd w:val="0"/>
              <w:rPr>
                <w:lang w:val="nb-NO"/>
              </w:rPr>
            </w:pPr>
          </w:p>
          <w:p w14:paraId="101995CE" w14:textId="77777777" w:rsidR="00F97079" w:rsidRPr="00CD7057" w:rsidRDefault="00F97079" w:rsidP="00A363F6">
            <w:pPr>
              <w:autoSpaceDE w:val="0"/>
              <w:autoSpaceDN w:val="0"/>
              <w:adjustRightInd w:val="0"/>
              <w:rPr>
                <w:b/>
                <w:bCs/>
                <w:lang w:val="nb-NO"/>
              </w:rPr>
            </w:pPr>
            <w:r w:rsidRPr="00CD7057">
              <w:rPr>
                <w:lang w:val="nb-NO"/>
              </w:rPr>
              <w:t xml:space="preserve">Forslag fra klubbmedlem Marianne Kalvenes om å endre innhold i </w:t>
            </w:r>
            <w:r w:rsidRPr="00CD7057">
              <w:rPr>
                <w:b/>
                <w:bCs/>
                <w:lang w:val="nb-NO"/>
              </w:rPr>
              <w:t>paragraf 6-9 Tildeling av nøkkel til treningsområdet/utstyret</w:t>
            </w:r>
          </w:p>
          <w:p w14:paraId="2E87ADF8" w14:textId="023D98BF" w:rsidR="00F97079" w:rsidRDefault="00F97079" w:rsidP="00A363F6">
            <w:pPr>
              <w:autoSpaceDE w:val="0"/>
              <w:autoSpaceDN w:val="0"/>
              <w:adjustRightInd w:val="0"/>
              <w:rPr>
                <w:lang w:val="nb-NO"/>
              </w:rPr>
            </w:pPr>
            <w:r>
              <w:rPr>
                <w:lang w:val="nb-NO"/>
              </w:rPr>
              <w:br/>
            </w:r>
            <w:r w:rsidRPr="00CD7057">
              <w:rPr>
                <w:b/>
                <w:bCs/>
                <w:lang w:val="nb-NO"/>
              </w:rPr>
              <w:t>Gjeldende bestemmelse:</w:t>
            </w:r>
            <w:r w:rsidRPr="00CD7057">
              <w:rPr>
                <w:lang w:val="nb-NO"/>
              </w:rPr>
              <w:t xml:space="preserve"> </w:t>
            </w:r>
          </w:p>
          <w:p w14:paraId="24BE2E51" w14:textId="77777777" w:rsidR="00F97079" w:rsidRDefault="00F97079" w:rsidP="00CD7057">
            <w:pPr>
              <w:rPr>
                <w:lang w:val="nb-NO"/>
              </w:rPr>
            </w:pPr>
            <w:r w:rsidRPr="00CD7057">
              <w:rPr>
                <w:lang w:val="nb-NO"/>
              </w:rPr>
              <w:t xml:space="preserve">For å få tilgang på nøkkel til bommen og garasjen i </w:t>
            </w:r>
            <w:proofErr w:type="spellStart"/>
            <w:r w:rsidRPr="00CD7057">
              <w:rPr>
                <w:lang w:val="nb-NO"/>
              </w:rPr>
              <w:t>Nordnæsdalen</w:t>
            </w:r>
            <w:proofErr w:type="spellEnd"/>
            <w:r w:rsidRPr="00CD7057">
              <w:rPr>
                <w:lang w:val="nb-NO"/>
              </w:rPr>
              <w:t xml:space="preserve"> forplikter man seg til å inneha en oppgave i klubben, og man må ha vært medlem i Bergen Agility Klubb i minst ett år eller ha tilsvarende minst ett års erfaring med </w:t>
            </w:r>
            <w:proofErr w:type="spellStart"/>
            <w:r w:rsidRPr="00CD7057">
              <w:rPr>
                <w:lang w:val="nb-NO"/>
              </w:rPr>
              <w:t>agility</w:t>
            </w:r>
            <w:proofErr w:type="spellEnd"/>
            <w:r w:rsidRPr="00CD7057">
              <w:rPr>
                <w:lang w:val="nb-NO"/>
              </w:rPr>
              <w:t xml:space="preserve"> fra annet sted. Styret kan utvise skjønn ved utdeling av nøkler, slik at man etter søknad kan få tilgang til nøkler selv om man ikke innfrir kravet på ett års medlemskap. Dersom man ikke tilfredsstiller disse </w:t>
            </w:r>
            <w:proofErr w:type="gramStart"/>
            <w:r w:rsidRPr="00CD7057">
              <w:rPr>
                <w:lang w:val="nb-NO"/>
              </w:rPr>
              <w:t>kravene</w:t>
            </w:r>
            <w:proofErr w:type="gramEnd"/>
            <w:r w:rsidRPr="00CD7057">
              <w:rPr>
                <w:lang w:val="nb-NO"/>
              </w:rPr>
              <w:t xml:space="preserve"> vil man likevel ha tilgang til de oppsatte fellestreningene. Nøkler utleveres mot et depositum som fastsettes av styret og skal leveres tilbake ved opphør av medlemskap. </w:t>
            </w:r>
          </w:p>
          <w:p w14:paraId="37FED78C" w14:textId="77777777" w:rsidR="00F97079" w:rsidRDefault="00F97079" w:rsidP="00CD7057">
            <w:pPr>
              <w:rPr>
                <w:lang w:val="nb-NO"/>
              </w:rPr>
            </w:pPr>
          </w:p>
          <w:p w14:paraId="410B8D82" w14:textId="77777777" w:rsidR="00F97079" w:rsidRDefault="00F97079" w:rsidP="00CD7057">
            <w:pPr>
              <w:rPr>
                <w:lang w:val="nb-NO"/>
              </w:rPr>
            </w:pPr>
            <w:r w:rsidRPr="00CD7057">
              <w:rPr>
                <w:b/>
                <w:bCs/>
                <w:lang w:val="nb-NO"/>
              </w:rPr>
              <w:t>Forslag til ny bestemmelse:</w:t>
            </w:r>
            <w:r w:rsidRPr="00CD7057">
              <w:rPr>
                <w:lang w:val="nb-NO"/>
              </w:rPr>
              <w:t xml:space="preserve"> </w:t>
            </w:r>
          </w:p>
          <w:p w14:paraId="49D17B40" w14:textId="77777777" w:rsidR="00F97079" w:rsidRDefault="00F97079" w:rsidP="00CD7057">
            <w:pPr>
              <w:rPr>
                <w:lang w:val="nb-NO"/>
              </w:rPr>
            </w:pPr>
            <w:r w:rsidRPr="00CD7057">
              <w:rPr>
                <w:lang w:val="nb-NO"/>
              </w:rPr>
              <w:t xml:space="preserve">For å få tilgang på nøkkel eller kode til bommen og garasjen i </w:t>
            </w:r>
            <w:proofErr w:type="spellStart"/>
            <w:r w:rsidRPr="00CD7057">
              <w:rPr>
                <w:lang w:val="nb-NO"/>
              </w:rPr>
              <w:t>Nordnæsdalen</w:t>
            </w:r>
            <w:proofErr w:type="spellEnd"/>
            <w:r w:rsidRPr="00CD7057">
              <w:rPr>
                <w:lang w:val="nb-NO"/>
              </w:rPr>
              <w:t xml:space="preserve"> forplikter man seg til å bidra aktivt i klubben. Helt ferske ekvipasjer må følge et opplegg med kurs og opplæring før kode deles ut. Kode til </w:t>
            </w:r>
            <w:proofErr w:type="spellStart"/>
            <w:r w:rsidRPr="00CD7057">
              <w:rPr>
                <w:lang w:val="nb-NO"/>
              </w:rPr>
              <w:t>nøkkelboks</w:t>
            </w:r>
            <w:proofErr w:type="spellEnd"/>
            <w:r w:rsidRPr="00CD7057">
              <w:rPr>
                <w:lang w:val="nb-NO"/>
              </w:rPr>
              <w:t xml:space="preserve"> vil bli endret hvert år etter hovedforfall for medlemskap er gått ut.</w:t>
            </w:r>
          </w:p>
          <w:p w14:paraId="2AC432D4" w14:textId="77777777" w:rsidR="00F97079" w:rsidRDefault="00F97079" w:rsidP="00CD7057">
            <w:pPr>
              <w:rPr>
                <w:lang w:val="nb-NO"/>
              </w:rPr>
            </w:pPr>
          </w:p>
          <w:p w14:paraId="56888A60" w14:textId="197D0038" w:rsidR="00F97079" w:rsidRPr="00F97079" w:rsidRDefault="00F97079" w:rsidP="00CD7057">
            <w:pPr>
              <w:rPr>
                <w:b/>
                <w:bCs/>
                <w:lang w:val="nb-NO"/>
              </w:rPr>
            </w:pPr>
            <w:r w:rsidRPr="00F97079">
              <w:rPr>
                <w:b/>
                <w:bCs/>
                <w:lang w:val="nb-NO"/>
              </w:rPr>
              <w:t>Vedtak: Forslag om endring ble enstemmig vedtatt</w:t>
            </w:r>
          </w:p>
        </w:tc>
      </w:tr>
      <w:tr w:rsidR="00F97079" w14:paraId="4C0BA9F1" w14:textId="77777777" w:rsidTr="00F97079">
        <w:tblPrEx>
          <w:tblCellMar>
            <w:top w:w="0" w:type="dxa"/>
            <w:left w:w="104" w:type="dxa"/>
            <w:bottom w:w="0" w:type="dxa"/>
            <w:right w:w="56" w:type="dxa"/>
          </w:tblCellMar>
        </w:tblPrEx>
        <w:trPr>
          <w:gridBefore w:val="1"/>
          <w:wBefore w:w="16" w:type="dxa"/>
          <w:trHeight w:val="3598"/>
        </w:trPr>
        <w:tc>
          <w:tcPr>
            <w:tcW w:w="1022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CAB37" w14:textId="77777777" w:rsidR="00F97079" w:rsidRPr="00053201" w:rsidRDefault="00F97079" w:rsidP="00053201">
            <w:pPr>
              <w:autoSpaceDE w:val="0"/>
              <w:autoSpaceDN w:val="0"/>
              <w:adjustRightInd w:val="0"/>
              <w:rPr>
                <w:rFonts w:ascii="Times New Roman" w:hAnsi="Times New Roman" w:cs="Times New Roman"/>
                <w:b/>
                <w:bCs/>
                <w:sz w:val="24"/>
                <w:szCs w:val="24"/>
                <w:lang w:val="nb-NO"/>
              </w:rPr>
            </w:pPr>
            <w:bookmarkStart w:id="0" w:name="_Hlk67593253"/>
            <w:r w:rsidRPr="00053201">
              <w:rPr>
                <w:rFonts w:ascii="Times New Roman" w:hAnsi="Times New Roman" w:cs="Times New Roman"/>
                <w:b/>
                <w:bCs/>
                <w:sz w:val="24"/>
                <w:szCs w:val="24"/>
                <w:lang w:val="nb-NO"/>
              </w:rPr>
              <w:lastRenderedPageBreak/>
              <w:t xml:space="preserve">Valg 9. </w:t>
            </w:r>
          </w:p>
          <w:p w14:paraId="3D9A8A9D" w14:textId="1038B4A8" w:rsidR="00F97079" w:rsidRPr="005F2318" w:rsidRDefault="00F97079" w:rsidP="00053201">
            <w:pPr>
              <w:autoSpaceDE w:val="0"/>
              <w:autoSpaceDN w:val="0"/>
              <w:adjustRightInd w:val="0"/>
              <w:rPr>
                <w:rFonts w:ascii="Times New Roman" w:hAnsi="Times New Roman" w:cs="Times New Roman"/>
                <w:sz w:val="24"/>
                <w:szCs w:val="24"/>
                <w:lang w:val="nb-NO"/>
              </w:rPr>
            </w:pPr>
            <w:r w:rsidRPr="005F2318">
              <w:rPr>
                <w:rFonts w:ascii="Times New Roman" w:hAnsi="Times New Roman" w:cs="Times New Roman"/>
                <w:sz w:val="24"/>
                <w:szCs w:val="24"/>
                <w:lang w:val="nb-NO"/>
              </w:rPr>
              <w:t>Valgkomiteens forslag til styre 20</w:t>
            </w:r>
            <w:r>
              <w:rPr>
                <w:rFonts w:ascii="Times New Roman" w:hAnsi="Times New Roman" w:cs="Times New Roman"/>
                <w:sz w:val="24"/>
                <w:szCs w:val="24"/>
                <w:lang w:val="nb-NO"/>
              </w:rPr>
              <w:t>22</w:t>
            </w:r>
            <w:r w:rsidRPr="005F2318">
              <w:rPr>
                <w:rFonts w:ascii="Times New Roman" w:hAnsi="Times New Roman" w:cs="Times New Roman"/>
                <w:sz w:val="24"/>
                <w:szCs w:val="24"/>
                <w:lang w:val="nb-NO"/>
              </w:rPr>
              <w:t>:</w:t>
            </w:r>
          </w:p>
          <w:p w14:paraId="6CC4880B" w14:textId="77777777" w:rsidR="00F97079" w:rsidRPr="00353288" w:rsidRDefault="00F97079" w:rsidP="00053201">
            <w:pPr>
              <w:autoSpaceDE w:val="0"/>
              <w:autoSpaceDN w:val="0"/>
              <w:adjustRightInd w:val="0"/>
              <w:rPr>
                <w:rFonts w:ascii="Times New Roman" w:hAnsi="Times New Roman" w:cs="Times New Roman"/>
                <w:sz w:val="24"/>
                <w:szCs w:val="24"/>
                <w:lang w:val="nb-NO"/>
              </w:rPr>
            </w:pPr>
          </w:p>
          <w:p w14:paraId="4AA3F41F" w14:textId="664FA9B7" w:rsidR="00F97079" w:rsidRPr="00FA5622" w:rsidRDefault="00F97079" w:rsidP="00053201">
            <w:pPr>
              <w:autoSpaceDE w:val="0"/>
              <w:autoSpaceDN w:val="0"/>
              <w:adjustRightInd w:val="0"/>
              <w:rPr>
                <w:rFonts w:ascii="Times New Roman" w:hAnsi="Times New Roman" w:cs="Times New Roman"/>
                <w:sz w:val="24"/>
                <w:szCs w:val="24"/>
                <w:lang w:val="nb-NO"/>
              </w:rPr>
            </w:pPr>
            <w:r w:rsidRPr="00AF2B4E">
              <w:rPr>
                <w:rFonts w:ascii="Times New Roman" w:hAnsi="Times New Roman" w:cs="Times New Roman"/>
                <w:sz w:val="24"/>
                <w:szCs w:val="24"/>
                <w:lang w:val="nb-NO"/>
              </w:rPr>
              <w:t>Leder: Marianne Kalvenes (gjenvalg - velges for 1 år)</w:t>
            </w:r>
          </w:p>
          <w:p w14:paraId="0ED93948" w14:textId="5B747F71" w:rsidR="00F97079" w:rsidRPr="00FA5622" w:rsidRDefault="00F97079" w:rsidP="00053201">
            <w:pPr>
              <w:autoSpaceDE w:val="0"/>
              <w:autoSpaceDN w:val="0"/>
              <w:adjustRightInd w:val="0"/>
              <w:rPr>
                <w:rFonts w:ascii="Times New Roman" w:hAnsi="Times New Roman" w:cs="Times New Roman"/>
                <w:sz w:val="24"/>
                <w:szCs w:val="24"/>
                <w:lang w:val="nb-NO"/>
              </w:rPr>
            </w:pPr>
            <w:r w:rsidRPr="00FA5622">
              <w:rPr>
                <w:rFonts w:ascii="Times New Roman" w:hAnsi="Times New Roman" w:cs="Times New Roman"/>
                <w:sz w:val="24"/>
                <w:szCs w:val="24"/>
                <w:lang w:val="nb-NO"/>
              </w:rPr>
              <w:t>Kasserer: Vala Hjort</w:t>
            </w:r>
            <w:r>
              <w:rPr>
                <w:rFonts w:ascii="Times New Roman" w:hAnsi="Times New Roman" w:cs="Times New Roman"/>
                <w:sz w:val="24"/>
                <w:szCs w:val="24"/>
                <w:lang w:val="nb-NO"/>
              </w:rPr>
              <w:t>h-</w:t>
            </w:r>
            <w:r w:rsidRPr="00FA5622">
              <w:rPr>
                <w:rFonts w:ascii="Times New Roman" w:hAnsi="Times New Roman" w:cs="Times New Roman"/>
                <w:sz w:val="24"/>
                <w:szCs w:val="24"/>
                <w:lang w:val="nb-NO"/>
              </w:rPr>
              <w:t>Jens</w:t>
            </w:r>
            <w:r>
              <w:rPr>
                <w:rFonts w:ascii="Times New Roman" w:hAnsi="Times New Roman" w:cs="Times New Roman"/>
                <w:sz w:val="24"/>
                <w:szCs w:val="24"/>
                <w:lang w:val="nb-NO"/>
              </w:rPr>
              <w:t>s</w:t>
            </w:r>
            <w:r w:rsidRPr="00FA5622">
              <w:rPr>
                <w:rFonts w:ascii="Times New Roman" w:hAnsi="Times New Roman" w:cs="Times New Roman"/>
                <w:sz w:val="24"/>
                <w:szCs w:val="24"/>
                <w:lang w:val="nb-NO"/>
              </w:rPr>
              <w:t>en</w:t>
            </w:r>
            <w:r>
              <w:rPr>
                <w:rFonts w:ascii="Times New Roman" w:hAnsi="Times New Roman" w:cs="Times New Roman"/>
                <w:sz w:val="24"/>
                <w:szCs w:val="24"/>
                <w:lang w:val="nb-NO"/>
              </w:rPr>
              <w:t xml:space="preserve"> (ikke på valg - 1 år igjen)</w:t>
            </w:r>
          </w:p>
          <w:p w14:paraId="3E7747D6" w14:textId="2B06D545" w:rsidR="00F97079" w:rsidRPr="00FA5622" w:rsidRDefault="00F97079" w:rsidP="00053201">
            <w:pPr>
              <w:autoSpaceDE w:val="0"/>
              <w:autoSpaceDN w:val="0"/>
              <w:adjustRightInd w:val="0"/>
              <w:rPr>
                <w:rFonts w:ascii="Times New Roman" w:hAnsi="Times New Roman" w:cs="Times New Roman"/>
                <w:sz w:val="24"/>
                <w:szCs w:val="24"/>
                <w:lang w:val="nb-NO"/>
              </w:rPr>
            </w:pPr>
            <w:r w:rsidRPr="00C94A4F">
              <w:rPr>
                <w:rFonts w:ascii="Times New Roman" w:hAnsi="Times New Roman" w:cs="Times New Roman"/>
                <w:sz w:val="24"/>
                <w:szCs w:val="24"/>
                <w:lang w:val="nb-NO"/>
              </w:rPr>
              <w:t>Styremedlem; Simen Duesund (</w:t>
            </w:r>
            <w:r>
              <w:rPr>
                <w:rFonts w:ascii="Times New Roman" w:hAnsi="Times New Roman" w:cs="Times New Roman"/>
                <w:sz w:val="24"/>
                <w:szCs w:val="24"/>
                <w:lang w:val="nb-NO"/>
              </w:rPr>
              <w:t xml:space="preserve">ikke på valg - </w:t>
            </w:r>
            <w:r w:rsidRPr="00C94A4F">
              <w:rPr>
                <w:rFonts w:ascii="Times New Roman" w:hAnsi="Times New Roman" w:cs="Times New Roman"/>
                <w:sz w:val="24"/>
                <w:szCs w:val="24"/>
                <w:lang w:val="nb-NO"/>
              </w:rPr>
              <w:t xml:space="preserve">1 år </w:t>
            </w:r>
            <w:r>
              <w:rPr>
                <w:rFonts w:ascii="Times New Roman" w:hAnsi="Times New Roman" w:cs="Times New Roman"/>
                <w:sz w:val="24"/>
                <w:szCs w:val="24"/>
                <w:lang w:val="nb-NO"/>
              </w:rPr>
              <w:t>igjen)</w:t>
            </w:r>
          </w:p>
          <w:p w14:paraId="010BBDEE" w14:textId="63148FA7" w:rsidR="00F97079" w:rsidRPr="00FA5622" w:rsidRDefault="00F97079" w:rsidP="00053201">
            <w:pPr>
              <w:autoSpaceDE w:val="0"/>
              <w:autoSpaceDN w:val="0"/>
              <w:adjustRightInd w:val="0"/>
              <w:rPr>
                <w:rFonts w:ascii="Times New Roman" w:hAnsi="Times New Roman" w:cs="Times New Roman"/>
                <w:sz w:val="24"/>
                <w:szCs w:val="24"/>
                <w:lang w:val="nb-NO"/>
              </w:rPr>
            </w:pPr>
            <w:r w:rsidRPr="1E37D0ED">
              <w:rPr>
                <w:rFonts w:ascii="Times New Roman" w:hAnsi="Times New Roman" w:cs="Times New Roman"/>
                <w:sz w:val="24"/>
                <w:szCs w:val="24"/>
                <w:lang w:val="nb-NO"/>
              </w:rPr>
              <w:t>Styremedlem; Merethe Mølholm (</w:t>
            </w:r>
            <w:r>
              <w:rPr>
                <w:rFonts w:ascii="Times New Roman" w:hAnsi="Times New Roman" w:cs="Times New Roman"/>
                <w:sz w:val="24"/>
                <w:szCs w:val="24"/>
                <w:lang w:val="nb-NO"/>
              </w:rPr>
              <w:t>gjenvalg -</w:t>
            </w:r>
            <w:r w:rsidRPr="1E37D0ED">
              <w:rPr>
                <w:rFonts w:ascii="Times New Roman" w:hAnsi="Times New Roman" w:cs="Times New Roman"/>
                <w:sz w:val="24"/>
                <w:szCs w:val="24"/>
                <w:lang w:val="nb-NO"/>
              </w:rPr>
              <w:t xml:space="preserve"> velges for </w:t>
            </w:r>
            <w:r>
              <w:rPr>
                <w:rFonts w:ascii="Times New Roman" w:hAnsi="Times New Roman" w:cs="Times New Roman"/>
                <w:sz w:val="24"/>
                <w:szCs w:val="24"/>
                <w:lang w:val="nb-NO"/>
              </w:rPr>
              <w:t>2</w:t>
            </w:r>
            <w:r w:rsidRPr="1E37D0ED">
              <w:rPr>
                <w:rFonts w:ascii="Times New Roman" w:hAnsi="Times New Roman" w:cs="Times New Roman"/>
                <w:sz w:val="24"/>
                <w:szCs w:val="24"/>
                <w:lang w:val="nb-NO"/>
              </w:rPr>
              <w:t xml:space="preserve"> år)</w:t>
            </w:r>
          </w:p>
          <w:p w14:paraId="3A81F721" w14:textId="1FF3D1D6" w:rsidR="00F97079" w:rsidRPr="00FA5622" w:rsidRDefault="00F97079" w:rsidP="00053201">
            <w:pPr>
              <w:autoSpaceDE w:val="0"/>
              <w:autoSpaceDN w:val="0"/>
              <w:adjustRightInd w:val="0"/>
              <w:rPr>
                <w:rFonts w:ascii="Times New Roman" w:hAnsi="Times New Roman" w:cs="Times New Roman"/>
                <w:sz w:val="24"/>
                <w:szCs w:val="24"/>
                <w:lang w:val="nb-NO"/>
              </w:rPr>
            </w:pPr>
            <w:r w:rsidRPr="008E2D07">
              <w:rPr>
                <w:rFonts w:ascii="Times New Roman" w:hAnsi="Times New Roman" w:cs="Times New Roman"/>
                <w:sz w:val="24"/>
                <w:szCs w:val="24"/>
                <w:lang w:val="nb-NO"/>
              </w:rPr>
              <w:t>Styremedlem; Cecilie T. Larsen (gjenvalg</w:t>
            </w:r>
            <w:r>
              <w:rPr>
                <w:rFonts w:ascii="Times New Roman" w:hAnsi="Times New Roman" w:cs="Times New Roman"/>
                <w:sz w:val="24"/>
                <w:szCs w:val="24"/>
                <w:lang w:val="nb-NO"/>
              </w:rPr>
              <w:t xml:space="preserve"> – velges for 2 år)</w:t>
            </w:r>
          </w:p>
          <w:p w14:paraId="26F27226" w14:textId="77777777" w:rsidR="00F97079" w:rsidRPr="00FA5622" w:rsidRDefault="00F97079" w:rsidP="00053201">
            <w:pPr>
              <w:autoSpaceDE w:val="0"/>
              <w:autoSpaceDN w:val="0"/>
              <w:adjustRightInd w:val="0"/>
              <w:rPr>
                <w:rFonts w:ascii="Times New Roman" w:hAnsi="Times New Roman" w:cs="Times New Roman"/>
                <w:sz w:val="24"/>
                <w:szCs w:val="24"/>
                <w:lang w:val="nb-NO"/>
              </w:rPr>
            </w:pPr>
          </w:p>
          <w:p w14:paraId="3E11F3D9" w14:textId="01CC92B5" w:rsidR="00F97079" w:rsidRPr="00FA5622" w:rsidRDefault="00F97079" w:rsidP="00053201">
            <w:pPr>
              <w:autoSpaceDE w:val="0"/>
              <w:autoSpaceDN w:val="0"/>
              <w:adjustRightInd w:val="0"/>
              <w:rPr>
                <w:rFonts w:ascii="Times New Roman" w:hAnsi="Times New Roman" w:cs="Times New Roman"/>
                <w:sz w:val="24"/>
                <w:szCs w:val="24"/>
                <w:lang w:val="nb-NO"/>
              </w:rPr>
            </w:pPr>
            <w:r w:rsidRPr="00FA5622">
              <w:rPr>
                <w:rFonts w:ascii="Times New Roman" w:hAnsi="Times New Roman" w:cs="Times New Roman"/>
                <w:sz w:val="24"/>
                <w:szCs w:val="24"/>
                <w:lang w:val="nb-NO"/>
              </w:rPr>
              <w:t xml:space="preserve">Vara: </w:t>
            </w:r>
            <w:r>
              <w:rPr>
                <w:rFonts w:ascii="Times New Roman" w:hAnsi="Times New Roman" w:cs="Times New Roman"/>
                <w:sz w:val="24"/>
                <w:szCs w:val="24"/>
                <w:lang w:val="nb-NO"/>
              </w:rPr>
              <w:t>Mette Skern-Mauritzen (ny velges for 1 år)</w:t>
            </w:r>
          </w:p>
          <w:p w14:paraId="51C48FB7" w14:textId="6E139FB8" w:rsidR="00F97079" w:rsidRPr="009F38EF" w:rsidRDefault="00F97079" w:rsidP="00053201">
            <w:pPr>
              <w:autoSpaceDE w:val="0"/>
              <w:autoSpaceDN w:val="0"/>
              <w:adjustRightInd w:val="0"/>
              <w:rPr>
                <w:rFonts w:ascii="Times New Roman" w:hAnsi="Times New Roman" w:cs="Times New Roman"/>
                <w:sz w:val="24"/>
                <w:szCs w:val="24"/>
                <w:lang w:val="nb-NO"/>
              </w:rPr>
            </w:pPr>
            <w:r w:rsidRPr="009F38EF">
              <w:rPr>
                <w:rFonts w:ascii="Times New Roman" w:hAnsi="Times New Roman" w:cs="Times New Roman"/>
                <w:sz w:val="24"/>
                <w:szCs w:val="24"/>
                <w:lang w:val="nb-NO"/>
              </w:rPr>
              <w:t>Va</w:t>
            </w:r>
            <w:r>
              <w:rPr>
                <w:rFonts w:ascii="Times New Roman" w:hAnsi="Times New Roman" w:cs="Times New Roman"/>
                <w:sz w:val="24"/>
                <w:szCs w:val="24"/>
                <w:lang w:val="nb-NO"/>
              </w:rPr>
              <w:t xml:space="preserve">ra: </w:t>
            </w:r>
            <w:r w:rsidRPr="00FA5622">
              <w:rPr>
                <w:rFonts w:ascii="Times New Roman" w:hAnsi="Times New Roman" w:cs="Times New Roman"/>
                <w:sz w:val="24"/>
                <w:szCs w:val="24"/>
                <w:lang w:val="nb-NO"/>
              </w:rPr>
              <w:t>Ann Christin Sjøtun</w:t>
            </w:r>
            <w:r>
              <w:rPr>
                <w:rFonts w:ascii="Times New Roman" w:hAnsi="Times New Roman" w:cs="Times New Roman"/>
                <w:sz w:val="24"/>
                <w:szCs w:val="24"/>
                <w:lang w:val="nb-NO"/>
              </w:rPr>
              <w:t xml:space="preserve"> (gjenvalg - velges for 1 år)</w:t>
            </w:r>
          </w:p>
          <w:p w14:paraId="7CCA4F0C" w14:textId="77777777" w:rsidR="00F97079" w:rsidRPr="009F38EF" w:rsidRDefault="00F97079" w:rsidP="00053201">
            <w:pPr>
              <w:autoSpaceDE w:val="0"/>
              <w:autoSpaceDN w:val="0"/>
              <w:adjustRightInd w:val="0"/>
              <w:rPr>
                <w:rFonts w:ascii="Times New Roman" w:hAnsi="Times New Roman" w:cs="Times New Roman"/>
                <w:sz w:val="24"/>
                <w:szCs w:val="24"/>
                <w:lang w:val="nb-NO"/>
              </w:rPr>
            </w:pPr>
          </w:p>
          <w:p w14:paraId="66DF0C8C" w14:textId="09CD77A9" w:rsidR="00F97079" w:rsidRPr="002118F7" w:rsidRDefault="00F97079" w:rsidP="00053201">
            <w:pPr>
              <w:autoSpaceDE w:val="0"/>
              <w:autoSpaceDN w:val="0"/>
              <w:adjustRightInd w:val="0"/>
              <w:rPr>
                <w:rFonts w:ascii="Times New Roman" w:hAnsi="Times New Roman" w:cs="Times New Roman"/>
                <w:sz w:val="24"/>
                <w:szCs w:val="24"/>
                <w:lang w:val="nb-NO"/>
              </w:rPr>
            </w:pPr>
            <w:r w:rsidRPr="009F38EF">
              <w:rPr>
                <w:rFonts w:ascii="Times New Roman" w:hAnsi="Times New Roman" w:cs="Times New Roman"/>
                <w:sz w:val="24"/>
                <w:szCs w:val="24"/>
                <w:lang w:val="nb-NO"/>
              </w:rPr>
              <w:t>Valgkomiteen</w:t>
            </w:r>
            <w:r>
              <w:rPr>
                <w:rFonts w:ascii="Times New Roman" w:hAnsi="Times New Roman" w:cs="Times New Roman"/>
                <w:sz w:val="24"/>
                <w:szCs w:val="24"/>
                <w:lang w:val="nb-NO"/>
              </w:rPr>
              <w:t>:</w:t>
            </w:r>
          </w:p>
          <w:p w14:paraId="15F14515" w14:textId="3D5BD525" w:rsidR="00F97079" w:rsidRDefault="00F97079" w:rsidP="00053201">
            <w:pPr>
              <w:autoSpaceDE w:val="0"/>
              <w:autoSpaceDN w:val="0"/>
              <w:adjustRightInd w:val="0"/>
              <w:rPr>
                <w:rFonts w:ascii="Times New Roman" w:hAnsi="Times New Roman" w:cs="Times New Roman"/>
                <w:sz w:val="24"/>
                <w:szCs w:val="24"/>
                <w:lang w:val="nb-NO"/>
              </w:rPr>
            </w:pPr>
            <w:r w:rsidRPr="009F38EF">
              <w:rPr>
                <w:rFonts w:ascii="Times New Roman" w:hAnsi="Times New Roman" w:cs="Times New Roman"/>
                <w:sz w:val="24"/>
                <w:szCs w:val="24"/>
                <w:lang w:val="nb-NO"/>
              </w:rPr>
              <w:t xml:space="preserve">John </w:t>
            </w:r>
            <w:proofErr w:type="spellStart"/>
            <w:r w:rsidRPr="009F38EF">
              <w:rPr>
                <w:rFonts w:ascii="Times New Roman" w:hAnsi="Times New Roman" w:cs="Times New Roman"/>
                <w:sz w:val="24"/>
                <w:szCs w:val="24"/>
                <w:lang w:val="nb-NO"/>
              </w:rPr>
              <w:t>Skovgaard</w:t>
            </w:r>
            <w:proofErr w:type="spellEnd"/>
            <w:r>
              <w:rPr>
                <w:rFonts w:ascii="Times New Roman" w:hAnsi="Times New Roman" w:cs="Times New Roman"/>
                <w:sz w:val="24"/>
                <w:szCs w:val="24"/>
                <w:lang w:val="nb-NO"/>
              </w:rPr>
              <w:t xml:space="preserve"> (går ut)</w:t>
            </w:r>
          </w:p>
          <w:p w14:paraId="63F3F185" w14:textId="5C65715A" w:rsidR="00F97079" w:rsidRDefault="00F97079" w:rsidP="00053201">
            <w:pPr>
              <w:autoSpaceDE w:val="0"/>
              <w:autoSpaceDN w:val="0"/>
              <w:adjustRightInd w:val="0"/>
              <w:rPr>
                <w:rFonts w:ascii="Times New Roman" w:hAnsi="Times New Roman" w:cs="Times New Roman"/>
                <w:sz w:val="24"/>
                <w:szCs w:val="24"/>
                <w:lang w:val="nb-NO"/>
              </w:rPr>
            </w:pPr>
            <w:r>
              <w:rPr>
                <w:rFonts w:ascii="Times New Roman" w:hAnsi="Times New Roman" w:cs="Times New Roman"/>
                <w:sz w:val="24"/>
                <w:szCs w:val="24"/>
                <w:lang w:val="nb-NO"/>
              </w:rPr>
              <w:t>Elin Strand (velges for 1 år)</w:t>
            </w:r>
          </w:p>
          <w:p w14:paraId="208572AE" w14:textId="2A743237" w:rsidR="00F97079" w:rsidRDefault="00F97079" w:rsidP="00053201">
            <w:pPr>
              <w:autoSpaceDE w:val="0"/>
              <w:autoSpaceDN w:val="0"/>
              <w:adjustRightInd w:val="0"/>
              <w:rPr>
                <w:rFonts w:ascii="Times New Roman" w:hAnsi="Times New Roman" w:cs="Times New Roman"/>
                <w:sz w:val="24"/>
                <w:szCs w:val="24"/>
                <w:lang w:val="nb-NO"/>
              </w:rPr>
            </w:pPr>
          </w:p>
          <w:bookmarkEnd w:id="0"/>
          <w:p w14:paraId="317378DF" w14:textId="21E45A5E" w:rsidR="00F97079" w:rsidRPr="00284E58" w:rsidRDefault="00F97079">
            <w:pPr>
              <w:rPr>
                <w:lang w:val="nb-NO"/>
              </w:rPr>
            </w:pPr>
          </w:p>
        </w:tc>
      </w:tr>
      <w:tr w:rsidR="00F97079" w14:paraId="68234A7E" w14:textId="77777777" w:rsidTr="00F97079">
        <w:tblPrEx>
          <w:tblCellMar>
            <w:left w:w="104" w:type="dxa"/>
            <w:bottom w:w="0" w:type="dxa"/>
            <w:right w:w="50" w:type="dxa"/>
          </w:tblCellMar>
        </w:tblPrEx>
        <w:trPr>
          <w:gridBefore w:val="1"/>
          <w:gridAfter w:val="7"/>
          <w:wBefore w:w="16" w:type="dxa"/>
          <w:wAfter w:w="8663" w:type="dxa"/>
          <w:trHeight w:val="415"/>
        </w:trPr>
        <w:tc>
          <w:tcPr>
            <w:tcW w:w="1558" w:type="dxa"/>
            <w:gridSpan w:val="2"/>
            <w:vMerge w:val="restart"/>
            <w:tcBorders>
              <w:top w:val="single" w:sz="17" w:space="0" w:color="000000"/>
              <w:left w:val="single" w:sz="6" w:space="0" w:color="000000"/>
              <w:bottom w:val="single" w:sz="6" w:space="0" w:color="000000"/>
              <w:right w:val="nil"/>
            </w:tcBorders>
            <w:shd w:val="clear" w:color="auto" w:fill="F2F2F2"/>
          </w:tcPr>
          <w:p w14:paraId="29A72C8D" w14:textId="3379CADC" w:rsidR="00F97079" w:rsidRDefault="00F97079">
            <w:pPr>
              <w:spacing w:after="149"/>
            </w:pPr>
            <w:r>
              <w:rPr>
                <w:rFonts w:ascii="Times New Roman" w:eastAsia="Times New Roman" w:hAnsi="Times New Roman" w:cs="Times New Roman"/>
                <w:sz w:val="10"/>
              </w:rPr>
              <w:t xml:space="preserve"> </w:t>
            </w:r>
            <w:proofErr w:type="spellStart"/>
            <w:r>
              <w:rPr>
                <w:rFonts w:ascii="Arial" w:eastAsia="Arial" w:hAnsi="Arial" w:cs="Arial"/>
                <w:b/>
                <w:sz w:val="20"/>
              </w:rPr>
              <w:t>Observatører</w:t>
            </w:r>
            <w:proofErr w:type="spellEnd"/>
            <w:r>
              <w:rPr>
                <w:rFonts w:ascii="Arial" w:eastAsia="Arial" w:hAnsi="Arial" w:cs="Arial"/>
                <w:b/>
                <w:sz w:val="20"/>
              </w:rPr>
              <w:t xml:space="preserve">: </w:t>
            </w:r>
          </w:p>
          <w:p w14:paraId="0D64F02C" w14:textId="77777777" w:rsidR="00F97079" w:rsidRDefault="00F97079">
            <w:proofErr w:type="spellStart"/>
            <w:r>
              <w:rPr>
                <w:rFonts w:ascii="Arial" w:eastAsia="Arial" w:hAnsi="Arial" w:cs="Arial"/>
                <w:b/>
                <w:sz w:val="20"/>
              </w:rPr>
              <w:t>Sted</w:t>
            </w:r>
            <w:proofErr w:type="spellEnd"/>
            <w:r>
              <w:rPr>
                <w:rFonts w:ascii="Arial" w:eastAsia="Arial" w:hAnsi="Arial" w:cs="Arial"/>
                <w:b/>
                <w:sz w:val="20"/>
              </w:rPr>
              <w:t xml:space="preserve"> og </w:t>
            </w:r>
            <w:proofErr w:type="spellStart"/>
            <w:r>
              <w:rPr>
                <w:rFonts w:ascii="Arial" w:eastAsia="Arial" w:hAnsi="Arial" w:cs="Arial"/>
                <w:b/>
                <w:sz w:val="20"/>
              </w:rPr>
              <w:t>dato</w:t>
            </w:r>
            <w:proofErr w:type="spellEnd"/>
            <w:r>
              <w:rPr>
                <w:rFonts w:ascii="Arial" w:eastAsia="Arial" w:hAnsi="Arial" w:cs="Arial"/>
                <w:b/>
                <w:sz w:val="20"/>
              </w:rPr>
              <w:t xml:space="preserve">: </w:t>
            </w:r>
          </w:p>
        </w:tc>
      </w:tr>
      <w:tr w:rsidR="00F97079" w:rsidRPr="00284E58" w14:paraId="4075142A" w14:textId="77777777" w:rsidTr="00F97079">
        <w:tblPrEx>
          <w:tblCellMar>
            <w:left w:w="104" w:type="dxa"/>
            <w:bottom w:w="0" w:type="dxa"/>
            <w:right w:w="50" w:type="dxa"/>
          </w:tblCellMar>
        </w:tblPrEx>
        <w:trPr>
          <w:gridBefore w:val="1"/>
          <w:gridAfter w:val="2"/>
          <w:wBefore w:w="16" w:type="dxa"/>
          <w:wAfter w:w="3559" w:type="dxa"/>
          <w:trHeight w:val="705"/>
        </w:trPr>
        <w:tc>
          <w:tcPr>
            <w:tcW w:w="0" w:type="auto"/>
            <w:gridSpan w:val="2"/>
            <w:vMerge/>
            <w:tcBorders>
              <w:top w:val="nil"/>
              <w:left w:val="single" w:sz="6" w:space="0" w:color="000000"/>
              <w:bottom w:val="single" w:sz="6" w:space="0" w:color="000000"/>
              <w:right w:val="nil"/>
            </w:tcBorders>
          </w:tcPr>
          <w:p w14:paraId="2CEDBC56" w14:textId="77777777" w:rsidR="00F97079" w:rsidRDefault="00F97079"/>
        </w:tc>
        <w:tc>
          <w:tcPr>
            <w:tcW w:w="3827" w:type="dxa"/>
            <w:gridSpan w:val="3"/>
            <w:tcBorders>
              <w:top w:val="nil"/>
              <w:left w:val="nil"/>
              <w:bottom w:val="single" w:sz="6" w:space="0" w:color="000000"/>
              <w:right w:val="nil"/>
            </w:tcBorders>
          </w:tcPr>
          <w:p w14:paraId="375EECAF" w14:textId="422B0DEB" w:rsidR="00F97079" w:rsidRPr="00284E58" w:rsidRDefault="00F97079">
            <w:pPr>
              <w:ind w:left="2"/>
              <w:rPr>
                <w:lang w:val="nb-NO"/>
              </w:rPr>
            </w:pPr>
            <w:r w:rsidRPr="00284E58">
              <w:rPr>
                <w:rFonts w:ascii="Times New Roman" w:eastAsia="Times New Roman" w:hAnsi="Times New Roman" w:cs="Times New Roman"/>
                <w:sz w:val="24"/>
                <w:lang w:val="nb-NO"/>
              </w:rPr>
              <w:t xml:space="preserve"> </w:t>
            </w:r>
            <w:r>
              <w:rPr>
                <w:rFonts w:ascii="Times New Roman" w:eastAsia="Times New Roman" w:hAnsi="Times New Roman" w:cs="Times New Roman"/>
                <w:sz w:val="24"/>
                <w:lang w:val="nb-NO"/>
              </w:rPr>
              <w:t>Bergen, 30</w:t>
            </w:r>
            <w:r w:rsidRPr="00284E58">
              <w:rPr>
                <w:rFonts w:ascii="Times New Roman" w:eastAsia="Times New Roman" w:hAnsi="Times New Roman" w:cs="Times New Roman"/>
                <w:sz w:val="24"/>
                <w:lang w:val="nb-NO"/>
              </w:rPr>
              <w:t xml:space="preserve">. </w:t>
            </w:r>
            <w:r>
              <w:rPr>
                <w:rFonts w:ascii="Times New Roman" w:eastAsia="Times New Roman" w:hAnsi="Times New Roman" w:cs="Times New Roman"/>
                <w:sz w:val="24"/>
                <w:lang w:val="nb-NO"/>
              </w:rPr>
              <w:t>mars 2022</w:t>
            </w:r>
          </w:p>
        </w:tc>
        <w:tc>
          <w:tcPr>
            <w:tcW w:w="1277" w:type="dxa"/>
            <w:gridSpan w:val="2"/>
            <w:tcBorders>
              <w:top w:val="nil"/>
              <w:left w:val="nil"/>
              <w:bottom w:val="single" w:sz="6" w:space="0" w:color="000000"/>
              <w:right w:val="nil"/>
            </w:tcBorders>
            <w:shd w:val="clear" w:color="auto" w:fill="F2F2F2"/>
          </w:tcPr>
          <w:p w14:paraId="4FAACD51" w14:textId="77777777" w:rsidR="00F97079" w:rsidRPr="00284E58" w:rsidRDefault="00F97079">
            <w:pPr>
              <w:ind w:right="59"/>
              <w:jc w:val="right"/>
              <w:rPr>
                <w:lang w:val="nb-NO"/>
              </w:rPr>
            </w:pPr>
            <w:r w:rsidRPr="00284E58">
              <w:rPr>
                <w:rFonts w:ascii="Arial" w:eastAsia="Arial" w:hAnsi="Arial" w:cs="Arial"/>
                <w:b/>
                <w:sz w:val="20"/>
                <w:lang w:val="nb-NO"/>
              </w:rPr>
              <w:t xml:space="preserve">Signatur: </w:t>
            </w:r>
          </w:p>
        </w:tc>
      </w:tr>
    </w:tbl>
    <w:p w14:paraId="669352FE" w14:textId="77777777" w:rsidR="00CB4645" w:rsidRPr="00284E58" w:rsidRDefault="00CB4645">
      <w:pPr>
        <w:spacing w:after="0"/>
        <w:ind w:right="8257"/>
        <w:jc w:val="right"/>
        <w:rPr>
          <w:lang w:val="nb-NO"/>
        </w:rPr>
      </w:pPr>
      <w:r w:rsidRPr="00284E58">
        <w:rPr>
          <w:rFonts w:ascii="Times New Roman" w:eastAsia="Times New Roman" w:hAnsi="Times New Roman" w:cs="Times New Roman"/>
          <w:b/>
          <w:sz w:val="28"/>
          <w:lang w:val="nb-NO"/>
        </w:rPr>
        <w:t xml:space="preserve"> </w:t>
      </w:r>
    </w:p>
    <w:sectPr w:rsidR="00CB4645" w:rsidRPr="00284E5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1C58" w14:textId="77777777" w:rsidR="0092758A" w:rsidRDefault="0092758A" w:rsidP="004E6C30">
      <w:pPr>
        <w:spacing w:after="0" w:line="240" w:lineRule="auto"/>
      </w:pPr>
      <w:r>
        <w:separator/>
      </w:r>
    </w:p>
  </w:endnote>
  <w:endnote w:type="continuationSeparator" w:id="0">
    <w:p w14:paraId="28096069" w14:textId="77777777" w:rsidR="0092758A" w:rsidRDefault="0092758A" w:rsidP="004E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D6F5" w14:textId="77777777" w:rsidR="0092758A" w:rsidRDefault="0092758A" w:rsidP="004E6C30">
      <w:pPr>
        <w:spacing w:after="0" w:line="240" w:lineRule="auto"/>
      </w:pPr>
      <w:r>
        <w:separator/>
      </w:r>
    </w:p>
  </w:footnote>
  <w:footnote w:type="continuationSeparator" w:id="0">
    <w:p w14:paraId="0B539DD4" w14:textId="77777777" w:rsidR="0092758A" w:rsidRDefault="0092758A" w:rsidP="004E6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4023"/>
    <w:multiLevelType w:val="hybridMultilevel"/>
    <w:tmpl w:val="797AC8DA"/>
    <w:lvl w:ilvl="0" w:tplc="0E02DB76">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A115E">
      <w:start w:val="1"/>
      <w:numFmt w:val="lowerLetter"/>
      <w:lvlText w:val="%2"/>
      <w:lvlJc w:val="left"/>
      <w:pPr>
        <w:ind w:left="1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CECC9E">
      <w:start w:val="1"/>
      <w:numFmt w:val="lowerRoman"/>
      <w:lvlText w:val="%3"/>
      <w:lvlJc w:val="left"/>
      <w:pPr>
        <w:ind w:left="1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86908C">
      <w:start w:val="1"/>
      <w:numFmt w:val="decimal"/>
      <w:lvlText w:val="%4"/>
      <w:lvlJc w:val="left"/>
      <w:pPr>
        <w:ind w:left="2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7C5F18">
      <w:start w:val="1"/>
      <w:numFmt w:val="lowerLetter"/>
      <w:lvlText w:val="%5"/>
      <w:lvlJc w:val="left"/>
      <w:pPr>
        <w:ind w:left="3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34BD72">
      <w:start w:val="1"/>
      <w:numFmt w:val="lowerRoman"/>
      <w:lvlText w:val="%6"/>
      <w:lvlJc w:val="left"/>
      <w:pPr>
        <w:ind w:left="40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B44432">
      <w:start w:val="1"/>
      <w:numFmt w:val="decimal"/>
      <w:lvlText w:val="%7"/>
      <w:lvlJc w:val="left"/>
      <w:pPr>
        <w:ind w:left="4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582DEC">
      <w:start w:val="1"/>
      <w:numFmt w:val="lowerLetter"/>
      <w:lvlText w:val="%8"/>
      <w:lvlJc w:val="left"/>
      <w:pPr>
        <w:ind w:left="5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4E2488">
      <w:start w:val="1"/>
      <w:numFmt w:val="lowerRoman"/>
      <w:lvlText w:val="%9"/>
      <w:lvlJc w:val="left"/>
      <w:pPr>
        <w:ind w:left="6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71769F"/>
    <w:multiLevelType w:val="hybridMultilevel"/>
    <w:tmpl w:val="E7DC66CE"/>
    <w:lvl w:ilvl="0" w:tplc="529456AE">
      <w:start w:val="1"/>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CCFF9C">
      <w:start w:val="1"/>
      <w:numFmt w:val="lowerLetter"/>
      <w:lvlText w:val="%2"/>
      <w:lvlJc w:val="left"/>
      <w:pPr>
        <w:ind w:left="1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CE5BBC">
      <w:start w:val="1"/>
      <w:numFmt w:val="lowerRoman"/>
      <w:lvlText w:val="%3"/>
      <w:lvlJc w:val="left"/>
      <w:pPr>
        <w:ind w:left="2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2AAA7C">
      <w:start w:val="1"/>
      <w:numFmt w:val="decimal"/>
      <w:lvlText w:val="%4"/>
      <w:lvlJc w:val="left"/>
      <w:pPr>
        <w:ind w:left="2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CB6BA">
      <w:start w:val="1"/>
      <w:numFmt w:val="lowerLetter"/>
      <w:lvlText w:val="%5"/>
      <w:lvlJc w:val="left"/>
      <w:pPr>
        <w:ind w:left="3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1882CA">
      <w:start w:val="1"/>
      <w:numFmt w:val="lowerRoman"/>
      <w:lvlText w:val="%6"/>
      <w:lvlJc w:val="left"/>
      <w:pPr>
        <w:ind w:left="4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88F16">
      <w:start w:val="1"/>
      <w:numFmt w:val="decimal"/>
      <w:lvlText w:val="%7"/>
      <w:lvlJc w:val="left"/>
      <w:pPr>
        <w:ind w:left="5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A036EE">
      <w:start w:val="1"/>
      <w:numFmt w:val="lowerLetter"/>
      <w:lvlText w:val="%8"/>
      <w:lvlJc w:val="left"/>
      <w:pPr>
        <w:ind w:left="5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02D75A">
      <w:start w:val="1"/>
      <w:numFmt w:val="lowerRoman"/>
      <w:lvlText w:val="%9"/>
      <w:lvlJc w:val="left"/>
      <w:pPr>
        <w:ind w:left="6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9013F0"/>
    <w:multiLevelType w:val="hybridMultilevel"/>
    <w:tmpl w:val="7EA29C14"/>
    <w:lvl w:ilvl="0" w:tplc="36B899D2">
      <w:start w:val="1"/>
      <w:numFmt w:val="decimal"/>
      <w:lvlText w:val="%1."/>
      <w:lvlJc w:val="left"/>
      <w:pPr>
        <w:ind w:left="720" w:hanging="360"/>
      </w:pPr>
      <w:rPr>
        <w:rFonts w:ascii="Times New Roman" w:eastAsia="Times New Roman" w:hAnsi="Times New Roman" w:cs="Times New Roman"/>
      </w:rPr>
    </w:lvl>
    <w:lvl w:ilvl="1" w:tplc="460ED35C">
      <w:start w:val="1"/>
      <w:numFmt w:val="lowerLetter"/>
      <w:lvlText w:val="%2."/>
      <w:lvlJc w:val="left"/>
      <w:pPr>
        <w:ind w:left="1440" w:hanging="360"/>
      </w:pPr>
    </w:lvl>
    <w:lvl w:ilvl="2" w:tplc="1250CB9C">
      <w:start w:val="1"/>
      <w:numFmt w:val="lowerRoman"/>
      <w:lvlText w:val="%3."/>
      <w:lvlJc w:val="right"/>
      <w:pPr>
        <w:ind w:left="2160" w:hanging="180"/>
      </w:pPr>
    </w:lvl>
    <w:lvl w:ilvl="3" w:tplc="B42A452E">
      <w:start w:val="1"/>
      <w:numFmt w:val="decimal"/>
      <w:lvlText w:val="%4."/>
      <w:lvlJc w:val="left"/>
      <w:pPr>
        <w:ind w:left="2880" w:hanging="360"/>
      </w:pPr>
    </w:lvl>
    <w:lvl w:ilvl="4" w:tplc="8A50A422">
      <w:start w:val="1"/>
      <w:numFmt w:val="lowerLetter"/>
      <w:lvlText w:val="%5."/>
      <w:lvlJc w:val="left"/>
      <w:pPr>
        <w:ind w:left="3600" w:hanging="360"/>
      </w:pPr>
    </w:lvl>
    <w:lvl w:ilvl="5" w:tplc="3E48C480">
      <w:start w:val="1"/>
      <w:numFmt w:val="lowerRoman"/>
      <w:lvlText w:val="%6."/>
      <w:lvlJc w:val="right"/>
      <w:pPr>
        <w:ind w:left="4320" w:hanging="180"/>
      </w:pPr>
    </w:lvl>
    <w:lvl w:ilvl="6" w:tplc="1466D25C">
      <w:start w:val="1"/>
      <w:numFmt w:val="decimal"/>
      <w:lvlText w:val="%7."/>
      <w:lvlJc w:val="left"/>
      <w:pPr>
        <w:ind w:left="5040" w:hanging="360"/>
      </w:pPr>
    </w:lvl>
    <w:lvl w:ilvl="7" w:tplc="C8061912">
      <w:start w:val="1"/>
      <w:numFmt w:val="lowerLetter"/>
      <w:lvlText w:val="%8."/>
      <w:lvlJc w:val="left"/>
      <w:pPr>
        <w:ind w:left="5760" w:hanging="360"/>
      </w:pPr>
    </w:lvl>
    <w:lvl w:ilvl="8" w:tplc="2EAE581C">
      <w:start w:val="1"/>
      <w:numFmt w:val="lowerRoman"/>
      <w:lvlText w:val="%9."/>
      <w:lvlJc w:val="right"/>
      <w:pPr>
        <w:ind w:left="6480" w:hanging="180"/>
      </w:pPr>
    </w:lvl>
  </w:abstractNum>
  <w:abstractNum w:abstractNumId="3" w15:restartNumberingAfterBreak="0">
    <w:nsid w:val="1D5447F7"/>
    <w:multiLevelType w:val="hybridMultilevel"/>
    <w:tmpl w:val="1854D366"/>
    <w:lvl w:ilvl="0" w:tplc="69A68AA2">
      <w:start w:val="1"/>
      <w:numFmt w:val="bullet"/>
      <w:lvlText w:val=""/>
      <w:lvlJc w:val="left"/>
      <w:pPr>
        <w:ind w:left="720" w:hanging="360"/>
      </w:pPr>
      <w:rPr>
        <w:rFonts w:ascii="Symbol" w:hAnsi="Symbol" w:hint="default"/>
      </w:rPr>
    </w:lvl>
    <w:lvl w:ilvl="1" w:tplc="E85EF582">
      <w:start w:val="1"/>
      <w:numFmt w:val="bullet"/>
      <w:lvlText w:val="o"/>
      <w:lvlJc w:val="left"/>
      <w:pPr>
        <w:ind w:left="1440" w:hanging="360"/>
      </w:pPr>
      <w:rPr>
        <w:rFonts w:ascii="Courier New" w:hAnsi="Courier New" w:hint="default"/>
      </w:rPr>
    </w:lvl>
    <w:lvl w:ilvl="2" w:tplc="FECEC2A2">
      <w:start w:val="1"/>
      <w:numFmt w:val="bullet"/>
      <w:lvlText w:val=""/>
      <w:lvlJc w:val="left"/>
      <w:pPr>
        <w:ind w:left="2160" w:hanging="360"/>
      </w:pPr>
      <w:rPr>
        <w:rFonts w:ascii="Wingdings" w:hAnsi="Wingdings" w:hint="default"/>
      </w:rPr>
    </w:lvl>
    <w:lvl w:ilvl="3" w:tplc="449C82CC">
      <w:start w:val="1"/>
      <w:numFmt w:val="bullet"/>
      <w:lvlText w:val=""/>
      <w:lvlJc w:val="left"/>
      <w:pPr>
        <w:ind w:left="2880" w:hanging="360"/>
      </w:pPr>
      <w:rPr>
        <w:rFonts w:ascii="Symbol" w:hAnsi="Symbol" w:hint="default"/>
      </w:rPr>
    </w:lvl>
    <w:lvl w:ilvl="4" w:tplc="72245A24">
      <w:start w:val="1"/>
      <w:numFmt w:val="bullet"/>
      <w:lvlText w:val="o"/>
      <w:lvlJc w:val="left"/>
      <w:pPr>
        <w:ind w:left="3600" w:hanging="360"/>
      </w:pPr>
      <w:rPr>
        <w:rFonts w:ascii="Courier New" w:hAnsi="Courier New" w:hint="default"/>
      </w:rPr>
    </w:lvl>
    <w:lvl w:ilvl="5" w:tplc="7C7C3518">
      <w:start w:val="1"/>
      <w:numFmt w:val="bullet"/>
      <w:lvlText w:val=""/>
      <w:lvlJc w:val="left"/>
      <w:pPr>
        <w:ind w:left="4320" w:hanging="360"/>
      </w:pPr>
      <w:rPr>
        <w:rFonts w:ascii="Wingdings" w:hAnsi="Wingdings" w:hint="default"/>
      </w:rPr>
    </w:lvl>
    <w:lvl w:ilvl="6" w:tplc="3DAEC7A8">
      <w:start w:val="1"/>
      <w:numFmt w:val="bullet"/>
      <w:lvlText w:val=""/>
      <w:lvlJc w:val="left"/>
      <w:pPr>
        <w:ind w:left="5040" w:hanging="360"/>
      </w:pPr>
      <w:rPr>
        <w:rFonts w:ascii="Symbol" w:hAnsi="Symbol" w:hint="default"/>
      </w:rPr>
    </w:lvl>
    <w:lvl w:ilvl="7" w:tplc="EF5EA54E">
      <w:start w:val="1"/>
      <w:numFmt w:val="bullet"/>
      <w:lvlText w:val="o"/>
      <w:lvlJc w:val="left"/>
      <w:pPr>
        <w:ind w:left="5760" w:hanging="360"/>
      </w:pPr>
      <w:rPr>
        <w:rFonts w:ascii="Courier New" w:hAnsi="Courier New" w:hint="default"/>
      </w:rPr>
    </w:lvl>
    <w:lvl w:ilvl="8" w:tplc="26F0290A">
      <w:start w:val="1"/>
      <w:numFmt w:val="bullet"/>
      <w:lvlText w:val=""/>
      <w:lvlJc w:val="left"/>
      <w:pPr>
        <w:ind w:left="6480" w:hanging="360"/>
      </w:pPr>
      <w:rPr>
        <w:rFonts w:ascii="Wingdings" w:hAnsi="Wingdings" w:hint="default"/>
      </w:rPr>
    </w:lvl>
  </w:abstractNum>
  <w:abstractNum w:abstractNumId="4" w15:restartNumberingAfterBreak="0">
    <w:nsid w:val="20506146"/>
    <w:multiLevelType w:val="hybridMultilevel"/>
    <w:tmpl w:val="FF564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0D2B53"/>
    <w:multiLevelType w:val="hybridMultilevel"/>
    <w:tmpl w:val="83D61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2C5C2D"/>
    <w:multiLevelType w:val="hybridMultilevel"/>
    <w:tmpl w:val="E3443F00"/>
    <w:lvl w:ilvl="0" w:tplc="530E8F46">
      <w:start w:val="1"/>
      <w:numFmt w:val="bullet"/>
      <w:lvlText w:val=""/>
      <w:lvlJc w:val="left"/>
      <w:pPr>
        <w:ind w:left="720" w:hanging="360"/>
      </w:pPr>
      <w:rPr>
        <w:rFonts w:ascii="Symbol" w:hAnsi="Symbol" w:hint="default"/>
      </w:rPr>
    </w:lvl>
    <w:lvl w:ilvl="1" w:tplc="D5BAC3C8">
      <w:start w:val="1"/>
      <w:numFmt w:val="bullet"/>
      <w:lvlText w:val="o"/>
      <w:lvlJc w:val="left"/>
      <w:pPr>
        <w:ind w:left="1440" w:hanging="360"/>
      </w:pPr>
      <w:rPr>
        <w:rFonts w:ascii="Courier New" w:hAnsi="Courier New" w:hint="default"/>
      </w:rPr>
    </w:lvl>
    <w:lvl w:ilvl="2" w:tplc="4A120DF2">
      <w:start w:val="1"/>
      <w:numFmt w:val="bullet"/>
      <w:lvlText w:val=""/>
      <w:lvlJc w:val="left"/>
      <w:pPr>
        <w:ind w:left="2160" w:hanging="360"/>
      </w:pPr>
      <w:rPr>
        <w:rFonts w:ascii="Wingdings" w:hAnsi="Wingdings" w:hint="default"/>
      </w:rPr>
    </w:lvl>
    <w:lvl w:ilvl="3" w:tplc="590C78A6">
      <w:start w:val="1"/>
      <w:numFmt w:val="bullet"/>
      <w:lvlText w:val=""/>
      <w:lvlJc w:val="left"/>
      <w:pPr>
        <w:ind w:left="2880" w:hanging="360"/>
      </w:pPr>
      <w:rPr>
        <w:rFonts w:ascii="Symbol" w:hAnsi="Symbol" w:hint="default"/>
      </w:rPr>
    </w:lvl>
    <w:lvl w:ilvl="4" w:tplc="F8E401CC">
      <w:start w:val="1"/>
      <w:numFmt w:val="bullet"/>
      <w:lvlText w:val="o"/>
      <w:lvlJc w:val="left"/>
      <w:pPr>
        <w:ind w:left="3600" w:hanging="360"/>
      </w:pPr>
      <w:rPr>
        <w:rFonts w:ascii="Courier New" w:hAnsi="Courier New" w:hint="default"/>
      </w:rPr>
    </w:lvl>
    <w:lvl w:ilvl="5" w:tplc="69D6B83A">
      <w:start w:val="1"/>
      <w:numFmt w:val="bullet"/>
      <w:lvlText w:val=""/>
      <w:lvlJc w:val="left"/>
      <w:pPr>
        <w:ind w:left="4320" w:hanging="360"/>
      </w:pPr>
      <w:rPr>
        <w:rFonts w:ascii="Wingdings" w:hAnsi="Wingdings" w:hint="default"/>
      </w:rPr>
    </w:lvl>
    <w:lvl w:ilvl="6" w:tplc="20EC56BE">
      <w:start w:val="1"/>
      <w:numFmt w:val="bullet"/>
      <w:lvlText w:val=""/>
      <w:lvlJc w:val="left"/>
      <w:pPr>
        <w:ind w:left="5040" w:hanging="360"/>
      </w:pPr>
      <w:rPr>
        <w:rFonts w:ascii="Symbol" w:hAnsi="Symbol" w:hint="default"/>
      </w:rPr>
    </w:lvl>
    <w:lvl w:ilvl="7" w:tplc="25A6D1C2">
      <w:start w:val="1"/>
      <w:numFmt w:val="bullet"/>
      <w:lvlText w:val="o"/>
      <w:lvlJc w:val="left"/>
      <w:pPr>
        <w:ind w:left="5760" w:hanging="360"/>
      </w:pPr>
      <w:rPr>
        <w:rFonts w:ascii="Courier New" w:hAnsi="Courier New" w:hint="default"/>
      </w:rPr>
    </w:lvl>
    <w:lvl w:ilvl="8" w:tplc="77DEFE90">
      <w:start w:val="1"/>
      <w:numFmt w:val="bullet"/>
      <w:lvlText w:val=""/>
      <w:lvlJc w:val="left"/>
      <w:pPr>
        <w:ind w:left="6480" w:hanging="360"/>
      </w:pPr>
      <w:rPr>
        <w:rFonts w:ascii="Wingdings" w:hAnsi="Wingdings" w:hint="default"/>
      </w:rPr>
    </w:lvl>
  </w:abstractNum>
  <w:abstractNum w:abstractNumId="7" w15:restartNumberingAfterBreak="0">
    <w:nsid w:val="71064028"/>
    <w:multiLevelType w:val="hybridMultilevel"/>
    <w:tmpl w:val="EB1C2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32913358">
    <w:abstractNumId w:val="3"/>
  </w:num>
  <w:num w:numId="2" w16cid:durableId="683284608">
    <w:abstractNumId w:val="6"/>
  </w:num>
  <w:num w:numId="3" w16cid:durableId="168103019">
    <w:abstractNumId w:val="1"/>
  </w:num>
  <w:num w:numId="4" w16cid:durableId="1469936855">
    <w:abstractNumId w:val="0"/>
  </w:num>
  <w:num w:numId="5" w16cid:durableId="2063140273">
    <w:abstractNumId w:val="2"/>
  </w:num>
  <w:num w:numId="6" w16cid:durableId="2138133860">
    <w:abstractNumId w:val="7"/>
  </w:num>
  <w:num w:numId="7" w16cid:durableId="1860241259">
    <w:abstractNumId w:val="4"/>
  </w:num>
  <w:num w:numId="8" w16cid:durableId="481626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15"/>
    <w:rsid w:val="000079F0"/>
    <w:rsid w:val="000352E5"/>
    <w:rsid w:val="00050026"/>
    <w:rsid w:val="00053201"/>
    <w:rsid w:val="00057152"/>
    <w:rsid w:val="000C03E1"/>
    <w:rsid w:val="00163715"/>
    <w:rsid w:val="00170122"/>
    <w:rsid w:val="001735DD"/>
    <w:rsid w:val="001874B7"/>
    <w:rsid w:val="001A4B2D"/>
    <w:rsid w:val="001C0734"/>
    <w:rsid w:val="002077A8"/>
    <w:rsid w:val="002118F7"/>
    <w:rsid w:val="00216A88"/>
    <w:rsid w:val="00223072"/>
    <w:rsid w:val="0022393B"/>
    <w:rsid w:val="002832C6"/>
    <w:rsid w:val="00284E58"/>
    <w:rsid w:val="00307BF0"/>
    <w:rsid w:val="00323EA9"/>
    <w:rsid w:val="003270EC"/>
    <w:rsid w:val="00333E93"/>
    <w:rsid w:val="00420FCB"/>
    <w:rsid w:val="0042244A"/>
    <w:rsid w:val="00445768"/>
    <w:rsid w:val="00496C18"/>
    <w:rsid w:val="004E6635"/>
    <w:rsid w:val="004E6C30"/>
    <w:rsid w:val="004F0D1F"/>
    <w:rsid w:val="005411A4"/>
    <w:rsid w:val="005560CB"/>
    <w:rsid w:val="00573302"/>
    <w:rsid w:val="00574215"/>
    <w:rsid w:val="005C7D09"/>
    <w:rsid w:val="005E16EA"/>
    <w:rsid w:val="005F2318"/>
    <w:rsid w:val="005F4DAA"/>
    <w:rsid w:val="00614568"/>
    <w:rsid w:val="006A641C"/>
    <w:rsid w:val="006D1F4F"/>
    <w:rsid w:val="00701F39"/>
    <w:rsid w:val="00742357"/>
    <w:rsid w:val="00780E5D"/>
    <w:rsid w:val="007B136E"/>
    <w:rsid w:val="007B1C40"/>
    <w:rsid w:val="007F6E9B"/>
    <w:rsid w:val="00805796"/>
    <w:rsid w:val="0085721D"/>
    <w:rsid w:val="00896FC6"/>
    <w:rsid w:val="008A08F2"/>
    <w:rsid w:val="008E2D07"/>
    <w:rsid w:val="0091628D"/>
    <w:rsid w:val="00923488"/>
    <w:rsid w:val="00924CB1"/>
    <w:rsid w:val="0092758A"/>
    <w:rsid w:val="009424C1"/>
    <w:rsid w:val="009608B7"/>
    <w:rsid w:val="00977F7E"/>
    <w:rsid w:val="009E4403"/>
    <w:rsid w:val="009F2D1E"/>
    <w:rsid w:val="00A363F6"/>
    <w:rsid w:val="00A9199E"/>
    <w:rsid w:val="00AF2B4E"/>
    <w:rsid w:val="00B00A05"/>
    <w:rsid w:val="00B63467"/>
    <w:rsid w:val="00B748F9"/>
    <w:rsid w:val="00BE5EB8"/>
    <w:rsid w:val="00C13C77"/>
    <w:rsid w:val="00C31FB6"/>
    <w:rsid w:val="00C372D0"/>
    <w:rsid w:val="00C41B38"/>
    <w:rsid w:val="00C45C0D"/>
    <w:rsid w:val="00C46C36"/>
    <w:rsid w:val="00C7573C"/>
    <w:rsid w:val="00C94A4F"/>
    <w:rsid w:val="00CB4645"/>
    <w:rsid w:val="00CC69A3"/>
    <w:rsid w:val="00CD7057"/>
    <w:rsid w:val="00CF47FD"/>
    <w:rsid w:val="00D26632"/>
    <w:rsid w:val="00D60623"/>
    <w:rsid w:val="00DD4D1F"/>
    <w:rsid w:val="00DD7175"/>
    <w:rsid w:val="00E133AC"/>
    <w:rsid w:val="00E27E6D"/>
    <w:rsid w:val="00E463BC"/>
    <w:rsid w:val="00E632B1"/>
    <w:rsid w:val="00EA38D5"/>
    <w:rsid w:val="00EC4999"/>
    <w:rsid w:val="00F77906"/>
    <w:rsid w:val="00F97079"/>
    <w:rsid w:val="00FA3170"/>
    <w:rsid w:val="00FB6EF4"/>
    <w:rsid w:val="00FD629C"/>
    <w:rsid w:val="00FF0C35"/>
    <w:rsid w:val="00FF2F4C"/>
    <w:rsid w:val="05246BE2"/>
    <w:rsid w:val="05FBD96A"/>
    <w:rsid w:val="06C4769D"/>
    <w:rsid w:val="0ECB4E28"/>
    <w:rsid w:val="1373238A"/>
    <w:rsid w:val="169A8594"/>
    <w:rsid w:val="1B80F59E"/>
    <w:rsid w:val="1CA5F9E7"/>
    <w:rsid w:val="1D5DCDCF"/>
    <w:rsid w:val="1E37D0ED"/>
    <w:rsid w:val="2252FEC3"/>
    <w:rsid w:val="266AA1BF"/>
    <w:rsid w:val="26DB4900"/>
    <w:rsid w:val="27579CA2"/>
    <w:rsid w:val="28F44ACA"/>
    <w:rsid w:val="2D7040FA"/>
    <w:rsid w:val="2DA5E749"/>
    <w:rsid w:val="2E89E5DA"/>
    <w:rsid w:val="2EC4AFD2"/>
    <w:rsid w:val="2F443E09"/>
    <w:rsid w:val="3A679C34"/>
    <w:rsid w:val="3C9F7883"/>
    <w:rsid w:val="41169F67"/>
    <w:rsid w:val="41EF3D48"/>
    <w:rsid w:val="42B1933C"/>
    <w:rsid w:val="430EBA07"/>
    <w:rsid w:val="435736EF"/>
    <w:rsid w:val="46F53112"/>
    <w:rsid w:val="4B5A4515"/>
    <w:rsid w:val="4C457690"/>
    <w:rsid w:val="504047A7"/>
    <w:rsid w:val="529C51B4"/>
    <w:rsid w:val="5418A0C4"/>
    <w:rsid w:val="5B59C3D3"/>
    <w:rsid w:val="5D93BBDA"/>
    <w:rsid w:val="5F2D22AE"/>
    <w:rsid w:val="61E3584B"/>
    <w:rsid w:val="62595153"/>
    <w:rsid w:val="63755BEE"/>
    <w:rsid w:val="65DC6E0A"/>
    <w:rsid w:val="683BB595"/>
    <w:rsid w:val="6981EEA2"/>
    <w:rsid w:val="6EADDC4A"/>
    <w:rsid w:val="73C42BB6"/>
    <w:rsid w:val="7896DE74"/>
    <w:rsid w:val="78AC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7E047"/>
  <w15:chartTrackingRefBased/>
  <w15:docId w15:val="{3E9CDC7D-B63A-43A8-BF9D-FA7952CE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C30"/>
    <w:pPr>
      <w:tabs>
        <w:tab w:val="center" w:pos="4703"/>
        <w:tab w:val="right" w:pos="9406"/>
      </w:tabs>
      <w:spacing w:after="0" w:line="240" w:lineRule="auto"/>
    </w:pPr>
  </w:style>
  <w:style w:type="character" w:customStyle="1" w:styleId="HeaderChar">
    <w:name w:val="Header Char"/>
    <w:basedOn w:val="DefaultParagraphFont"/>
    <w:link w:val="Header"/>
    <w:uiPriority w:val="99"/>
    <w:rsid w:val="004E6C30"/>
  </w:style>
  <w:style w:type="paragraph" w:styleId="Footer">
    <w:name w:val="footer"/>
    <w:basedOn w:val="Normal"/>
    <w:link w:val="FooterChar"/>
    <w:uiPriority w:val="99"/>
    <w:unhideWhenUsed/>
    <w:rsid w:val="004E6C30"/>
    <w:pPr>
      <w:tabs>
        <w:tab w:val="center" w:pos="4703"/>
        <w:tab w:val="right" w:pos="9406"/>
      </w:tabs>
      <w:spacing w:after="0" w:line="240" w:lineRule="auto"/>
    </w:pPr>
  </w:style>
  <w:style w:type="character" w:customStyle="1" w:styleId="FooterChar">
    <w:name w:val="Footer Char"/>
    <w:basedOn w:val="DefaultParagraphFont"/>
    <w:link w:val="Footer"/>
    <w:uiPriority w:val="99"/>
    <w:rsid w:val="004E6C30"/>
  </w:style>
  <w:style w:type="paragraph" w:styleId="ListParagraph">
    <w:name w:val="List Paragraph"/>
    <w:basedOn w:val="Normal"/>
    <w:uiPriority w:val="34"/>
    <w:qFormat/>
    <w:rsid w:val="00DD4D1F"/>
    <w:pPr>
      <w:ind w:left="720"/>
      <w:contextualSpacing/>
    </w:pPr>
  </w:style>
  <w:style w:type="table" w:customStyle="1" w:styleId="TableGrid">
    <w:name w:val="TableGrid"/>
    <w:rsid w:val="00CB4645"/>
    <w:pPr>
      <w:spacing w:after="0" w:line="240" w:lineRule="auto"/>
    </w:pPr>
    <w:rPr>
      <w:rFonts w:eastAsiaTheme="minorEastAsia"/>
    </w:rPr>
    <w:tblPr>
      <w:tblCellMar>
        <w:top w:w="0" w:type="dxa"/>
        <w:left w:w="0" w:type="dxa"/>
        <w:bottom w:w="0" w:type="dxa"/>
        <w:right w:w="0" w:type="dxa"/>
      </w:tblCellMar>
    </w:tblPr>
  </w:style>
  <w:style w:type="table" w:styleId="GridTable3">
    <w:name w:val="Grid Table 3"/>
    <w:basedOn w:val="TableNormal"/>
    <w:uiPriority w:val="48"/>
    <w:rsid w:val="004F0D1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4F0D1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4F0D1F"/>
    <w:pPr>
      <w:spacing w:after="0" w:line="240" w:lineRule="auto"/>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2644">
      <w:bodyDiv w:val="1"/>
      <w:marLeft w:val="0"/>
      <w:marRight w:val="0"/>
      <w:marTop w:val="0"/>
      <w:marBottom w:val="0"/>
      <w:divBdr>
        <w:top w:val="none" w:sz="0" w:space="0" w:color="auto"/>
        <w:left w:val="none" w:sz="0" w:space="0" w:color="auto"/>
        <w:bottom w:val="none" w:sz="0" w:space="0" w:color="auto"/>
        <w:right w:val="none" w:sz="0" w:space="0" w:color="auto"/>
      </w:divBdr>
    </w:div>
    <w:div w:id="7998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9BE27B162E947B0D43D6A51BF2058" ma:contentTypeVersion="14" ma:contentTypeDescription="Create a new document." ma:contentTypeScope="" ma:versionID="ed75faf3e620a4947b63e39550181eb6">
  <xsd:schema xmlns:xsd="http://www.w3.org/2001/XMLSchema" xmlns:xs="http://www.w3.org/2001/XMLSchema" xmlns:p="http://schemas.microsoft.com/office/2006/metadata/properties" xmlns:ns3="c2f7fe11-c6a1-424c-99fb-3a13df31da94" xmlns:ns4="6f519b2c-7700-4e2a-bbef-a70d0128f2b6" targetNamespace="http://schemas.microsoft.com/office/2006/metadata/properties" ma:root="true" ma:fieldsID="8b0a5cb1e741f81c22c42fa0b818ed2b" ns3:_="" ns4:_="">
    <xsd:import namespace="c2f7fe11-c6a1-424c-99fb-3a13df31da94"/>
    <xsd:import namespace="6f519b2c-7700-4e2a-bbef-a70d0128f2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7fe11-c6a1-424c-99fb-3a13df31da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19b2c-7700-4e2a-bbef-a70d0128f2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2f74cf1-ae9f-400d-bc52-3bcd3a9e177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D3A5C-CE43-4A55-B23B-4F46285A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7fe11-c6a1-424c-99fb-3a13df31da94"/>
    <ds:schemaRef ds:uri="6f519b2c-7700-4e2a-bbef-a70d0128f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570F6-1A6B-4D94-8308-370D17980F4F}">
  <ds:schemaRefs>
    <ds:schemaRef ds:uri="Microsoft.SharePoint.Taxonomy.ContentTypeSync"/>
  </ds:schemaRefs>
</ds:datastoreItem>
</file>

<file path=customXml/itemProps3.xml><?xml version="1.0" encoding="utf-8"?>
<ds:datastoreItem xmlns:ds="http://schemas.openxmlformats.org/officeDocument/2006/customXml" ds:itemID="{05955C95-3B3A-4BC6-BCB0-398A33222372}">
  <ds:schemaRefs>
    <ds:schemaRef ds:uri="http://schemas.microsoft.com/sharepoint/v3/contenttype/forms"/>
  </ds:schemaRefs>
</ds:datastoreItem>
</file>

<file path=customXml/itemProps4.xml><?xml version="1.0" encoding="utf-8"?>
<ds:datastoreItem xmlns:ds="http://schemas.openxmlformats.org/officeDocument/2006/customXml" ds:itemID="{A1EE599F-17F3-4895-9760-5DD46A5E93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3444</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E Kruger</dc:creator>
  <cp:keywords/>
  <dc:description/>
  <cp:lastModifiedBy>Marianne Kalvenes</cp:lastModifiedBy>
  <cp:revision>2</cp:revision>
  <dcterms:created xsi:type="dcterms:W3CDTF">2023-03-14T14:18:00Z</dcterms:created>
  <dcterms:modified xsi:type="dcterms:W3CDTF">2023-03-14T14:18:00Z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0x010100A609BE27B162E947B0D43D6A51BF2058</vt:lpwstr>
  </property>
</Properties>
</file>